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53" w:rsidRDefault="00E50991" w:rsidP="00F62953">
      <w:pPr>
        <w:spacing w:line="276" w:lineRule="auto"/>
        <w:jc w:val="center"/>
        <w:rPr>
          <w:szCs w:val="24"/>
        </w:rPr>
      </w:pPr>
      <w:r>
        <w:rPr>
          <w:szCs w:val="24"/>
        </w:rPr>
        <w:t>2</w:t>
      </w:r>
      <w:r w:rsidR="00F62953">
        <w:rPr>
          <w:szCs w:val="24"/>
        </w:rPr>
        <w:t xml:space="preserve">ª. SESIÓN ORDINARIA </w:t>
      </w:r>
    </w:p>
    <w:p w:rsidR="00F62953" w:rsidRDefault="00F62953" w:rsidP="00F62953">
      <w:pPr>
        <w:spacing w:line="276" w:lineRule="auto"/>
        <w:jc w:val="center"/>
        <w:rPr>
          <w:szCs w:val="24"/>
        </w:rPr>
      </w:pPr>
      <w:r>
        <w:rPr>
          <w:szCs w:val="24"/>
        </w:rPr>
        <w:t>CONSEJO DE ADMINISTRACIÓN DEL ORGANISMO PÚBLICO DESCENTRALIZADO MUNICIPAL</w:t>
      </w:r>
    </w:p>
    <w:p w:rsidR="00F62953" w:rsidRDefault="00F62953" w:rsidP="00F62953">
      <w:pPr>
        <w:spacing w:line="276" w:lineRule="auto"/>
        <w:jc w:val="center"/>
        <w:rPr>
          <w:szCs w:val="24"/>
        </w:rPr>
      </w:pPr>
      <w:r>
        <w:rPr>
          <w:szCs w:val="24"/>
        </w:rPr>
        <w:t>SISTEMA DE AGUA POTABLE, ALCANTARILLADO Y</w:t>
      </w:r>
    </w:p>
    <w:p w:rsidR="00F62953" w:rsidRDefault="00F62953" w:rsidP="00F62953">
      <w:pPr>
        <w:spacing w:line="276" w:lineRule="auto"/>
        <w:jc w:val="center"/>
        <w:rPr>
          <w:szCs w:val="24"/>
        </w:rPr>
      </w:pPr>
      <w:r>
        <w:rPr>
          <w:szCs w:val="24"/>
        </w:rPr>
        <w:t>SANEAMIENTO DEL MUNICIPIO DE COLOTLÁN, JALISCO</w:t>
      </w:r>
    </w:p>
    <w:p w:rsidR="00F62953" w:rsidRDefault="00196D9E" w:rsidP="00F62953">
      <w:pPr>
        <w:spacing w:line="276" w:lineRule="auto"/>
        <w:jc w:val="center"/>
        <w:rPr>
          <w:szCs w:val="24"/>
        </w:rPr>
      </w:pPr>
      <w:r>
        <w:rPr>
          <w:szCs w:val="24"/>
        </w:rPr>
        <w:t xml:space="preserve"> 18</w:t>
      </w:r>
      <w:r w:rsidR="00F62953">
        <w:rPr>
          <w:szCs w:val="24"/>
        </w:rPr>
        <w:t xml:space="preserve"> DE </w:t>
      </w:r>
      <w:r>
        <w:rPr>
          <w:szCs w:val="24"/>
        </w:rPr>
        <w:t xml:space="preserve">JULIO </w:t>
      </w:r>
      <w:r w:rsidR="00F62953">
        <w:rPr>
          <w:szCs w:val="24"/>
        </w:rPr>
        <w:t>DEL 2017</w:t>
      </w:r>
    </w:p>
    <w:p w:rsidR="00F62953" w:rsidRDefault="00196D9E" w:rsidP="00F62953">
      <w:pPr>
        <w:spacing w:line="276" w:lineRule="auto"/>
        <w:jc w:val="center"/>
        <w:rPr>
          <w:szCs w:val="24"/>
        </w:rPr>
      </w:pPr>
      <w:r>
        <w:rPr>
          <w:szCs w:val="24"/>
        </w:rPr>
        <w:t>11:18</w:t>
      </w:r>
      <w:r w:rsidR="00F62953">
        <w:rPr>
          <w:szCs w:val="24"/>
        </w:rPr>
        <w:t xml:space="preserve"> HRS.</w:t>
      </w:r>
    </w:p>
    <w:p w:rsidR="00F62953" w:rsidRPr="00B070E3" w:rsidRDefault="00F62953" w:rsidP="00F62953">
      <w:pPr>
        <w:spacing w:line="276" w:lineRule="auto"/>
        <w:jc w:val="center"/>
        <w:rPr>
          <w:rStyle w:val="nfasissutil"/>
        </w:rPr>
      </w:pPr>
    </w:p>
    <w:p w:rsidR="00F62953" w:rsidRPr="00F13661" w:rsidRDefault="00F62953" w:rsidP="00F62953">
      <w:pPr>
        <w:pStyle w:val="Textoindependiente2"/>
        <w:spacing w:line="276" w:lineRule="auto"/>
        <w:jc w:val="both"/>
        <w:rPr>
          <w:b w:val="0"/>
          <w:szCs w:val="24"/>
        </w:rPr>
      </w:pPr>
      <w:r w:rsidRPr="00F13661">
        <w:rPr>
          <w:b w:val="0"/>
          <w:szCs w:val="24"/>
        </w:rPr>
        <w:t xml:space="preserve">En las Instalaciones que ocupa </w:t>
      </w:r>
      <w:r>
        <w:rPr>
          <w:b w:val="0"/>
          <w:szCs w:val="24"/>
        </w:rPr>
        <w:t>la Sala de Cabildo del interior del Palacio Municipal en Hidalgo nú</w:t>
      </w:r>
      <w:r w:rsidRPr="00F13661">
        <w:rPr>
          <w:b w:val="0"/>
          <w:szCs w:val="24"/>
        </w:rPr>
        <w:t xml:space="preserve">mero </w:t>
      </w:r>
      <w:r>
        <w:rPr>
          <w:b w:val="0"/>
          <w:szCs w:val="24"/>
        </w:rPr>
        <w:t>33 en</w:t>
      </w:r>
      <w:r w:rsidRPr="00F13661">
        <w:rPr>
          <w:b w:val="0"/>
          <w:szCs w:val="24"/>
        </w:rPr>
        <w:t xml:space="preserve"> C</w:t>
      </w:r>
      <w:r>
        <w:rPr>
          <w:b w:val="0"/>
          <w:szCs w:val="24"/>
        </w:rPr>
        <w:t>olotlán, Jalisco; siendo las 11</w:t>
      </w:r>
      <w:r w:rsidRPr="00F13661">
        <w:rPr>
          <w:b w:val="0"/>
          <w:szCs w:val="24"/>
        </w:rPr>
        <w:t>:</w:t>
      </w:r>
      <w:r w:rsidR="00196D9E">
        <w:rPr>
          <w:b w:val="0"/>
          <w:szCs w:val="24"/>
        </w:rPr>
        <w:t>18</w:t>
      </w:r>
      <w:r w:rsidRPr="00F13661">
        <w:rPr>
          <w:b w:val="0"/>
          <w:szCs w:val="24"/>
        </w:rPr>
        <w:t xml:space="preserve"> horas (</w:t>
      </w:r>
      <w:r>
        <w:rPr>
          <w:b w:val="0"/>
          <w:szCs w:val="24"/>
        </w:rPr>
        <w:t xml:space="preserve">once horas con </w:t>
      </w:r>
      <w:r w:rsidR="00196D9E">
        <w:rPr>
          <w:b w:val="0"/>
          <w:szCs w:val="24"/>
        </w:rPr>
        <w:t>dieciocho</w:t>
      </w:r>
      <w:r>
        <w:rPr>
          <w:b w:val="0"/>
          <w:szCs w:val="24"/>
        </w:rPr>
        <w:t xml:space="preserve"> </w:t>
      </w:r>
      <w:r w:rsidRPr="00F13661">
        <w:rPr>
          <w:b w:val="0"/>
          <w:szCs w:val="24"/>
        </w:rPr>
        <w:t xml:space="preserve">minutos) del día </w:t>
      </w:r>
      <w:r w:rsidR="00196D9E">
        <w:rPr>
          <w:b w:val="0"/>
          <w:szCs w:val="24"/>
        </w:rPr>
        <w:t>18</w:t>
      </w:r>
      <w:r w:rsidRPr="00F13661">
        <w:rPr>
          <w:b w:val="0"/>
          <w:szCs w:val="24"/>
        </w:rPr>
        <w:t xml:space="preserve"> (</w:t>
      </w:r>
      <w:r w:rsidR="00196D9E">
        <w:rPr>
          <w:b w:val="0"/>
          <w:szCs w:val="24"/>
        </w:rPr>
        <w:t>dieciocho</w:t>
      </w:r>
      <w:r w:rsidRPr="00F13661">
        <w:rPr>
          <w:b w:val="0"/>
          <w:szCs w:val="24"/>
        </w:rPr>
        <w:t xml:space="preserve">) de </w:t>
      </w:r>
      <w:r w:rsidR="00196D9E">
        <w:rPr>
          <w:b w:val="0"/>
          <w:szCs w:val="24"/>
        </w:rPr>
        <w:t>julio d</w:t>
      </w:r>
      <w:r w:rsidRPr="00F13661">
        <w:rPr>
          <w:b w:val="0"/>
          <w:szCs w:val="24"/>
        </w:rPr>
        <w:t>el año 201</w:t>
      </w:r>
      <w:r>
        <w:rPr>
          <w:b w:val="0"/>
          <w:szCs w:val="24"/>
        </w:rPr>
        <w:t>7</w:t>
      </w:r>
      <w:r w:rsidRPr="00F13661">
        <w:rPr>
          <w:b w:val="0"/>
          <w:szCs w:val="24"/>
        </w:rPr>
        <w:t xml:space="preserve"> (dos mil </w:t>
      </w:r>
      <w:r>
        <w:rPr>
          <w:b w:val="0"/>
          <w:szCs w:val="24"/>
        </w:rPr>
        <w:t>diecisiete</w:t>
      </w:r>
      <w:r w:rsidRPr="00F13661">
        <w:rPr>
          <w:b w:val="0"/>
          <w:szCs w:val="24"/>
        </w:rPr>
        <w:t xml:space="preserve">), reunidos los miembros del Consejo según convocatoria emitida por el </w:t>
      </w:r>
      <w:r>
        <w:rPr>
          <w:b w:val="0"/>
          <w:szCs w:val="24"/>
        </w:rPr>
        <w:t>Presidente de</w:t>
      </w:r>
      <w:r w:rsidRPr="00F13661">
        <w:rPr>
          <w:b w:val="0"/>
          <w:szCs w:val="24"/>
        </w:rPr>
        <w:t>l mismo</w:t>
      </w:r>
      <w:r w:rsidR="00E50991">
        <w:rPr>
          <w:b w:val="0"/>
          <w:szCs w:val="24"/>
        </w:rPr>
        <w:t>,</w:t>
      </w:r>
      <w:r w:rsidRPr="00F13661">
        <w:rPr>
          <w:b w:val="0"/>
          <w:szCs w:val="24"/>
        </w:rPr>
        <w:t xml:space="preserve"> para celebrar la </w:t>
      </w:r>
      <w:r w:rsidR="00196D9E">
        <w:rPr>
          <w:b w:val="0"/>
          <w:szCs w:val="24"/>
        </w:rPr>
        <w:t>2</w:t>
      </w:r>
      <w:r w:rsidRPr="00F13661">
        <w:rPr>
          <w:szCs w:val="24"/>
        </w:rPr>
        <w:t>ª</w:t>
      </w:r>
      <w:r w:rsidR="00196D9E">
        <w:rPr>
          <w:szCs w:val="24"/>
        </w:rPr>
        <w:t xml:space="preserve"> </w:t>
      </w:r>
      <w:r w:rsidRPr="00F13661">
        <w:rPr>
          <w:b w:val="0"/>
          <w:szCs w:val="24"/>
        </w:rPr>
        <w:t>(</w:t>
      </w:r>
      <w:r w:rsidR="00196D9E">
        <w:rPr>
          <w:b w:val="0"/>
          <w:szCs w:val="24"/>
        </w:rPr>
        <w:t>Segunda</w:t>
      </w:r>
      <w:r>
        <w:rPr>
          <w:b w:val="0"/>
          <w:szCs w:val="24"/>
        </w:rPr>
        <w:t>)</w:t>
      </w:r>
      <w:r w:rsidRPr="00F13661">
        <w:rPr>
          <w:b w:val="0"/>
          <w:szCs w:val="24"/>
        </w:rPr>
        <w:t xml:space="preserve"> Sesión Ordinaria, conforme a lo dispuesto en el Artículo </w:t>
      </w:r>
      <w:r>
        <w:rPr>
          <w:b w:val="0"/>
          <w:szCs w:val="24"/>
        </w:rPr>
        <w:t>37</w:t>
      </w:r>
      <w:r w:rsidRPr="00F13661">
        <w:rPr>
          <w:b w:val="0"/>
          <w:szCs w:val="24"/>
        </w:rPr>
        <w:t xml:space="preserve">. Fracción I. del </w:t>
      </w:r>
      <w:r>
        <w:rPr>
          <w:b w:val="0"/>
          <w:szCs w:val="24"/>
        </w:rPr>
        <w:t xml:space="preserve">Reglamento para la Prestación de los Servicios de Agua Potable, Alcantarillado y Saneamiento del </w:t>
      </w:r>
      <w:r w:rsidRPr="00F13661">
        <w:rPr>
          <w:b w:val="0"/>
          <w:szCs w:val="24"/>
        </w:rPr>
        <w:t>Municipio de Colotlán</w:t>
      </w:r>
      <w:r>
        <w:rPr>
          <w:b w:val="0"/>
          <w:szCs w:val="24"/>
        </w:rPr>
        <w:t>,</w:t>
      </w:r>
      <w:r w:rsidRPr="00F13661">
        <w:rPr>
          <w:b w:val="0"/>
          <w:szCs w:val="24"/>
        </w:rPr>
        <w:t xml:space="preserve"> Jalisco bajo el siguiente:</w:t>
      </w:r>
    </w:p>
    <w:p w:rsidR="00F62953" w:rsidRPr="0090357C" w:rsidRDefault="00F62953" w:rsidP="00F62953">
      <w:pPr>
        <w:spacing w:line="276" w:lineRule="auto"/>
        <w:rPr>
          <w:szCs w:val="24"/>
        </w:rPr>
      </w:pPr>
    </w:p>
    <w:p w:rsidR="00F62953" w:rsidRDefault="00F62953" w:rsidP="00F62953">
      <w:pPr>
        <w:spacing w:line="276" w:lineRule="auto"/>
        <w:jc w:val="center"/>
        <w:rPr>
          <w:szCs w:val="24"/>
        </w:rPr>
      </w:pPr>
      <w:r>
        <w:rPr>
          <w:szCs w:val="24"/>
        </w:rPr>
        <w:t>ORDEN DEL DÍA:</w:t>
      </w:r>
    </w:p>
    <w:p w:rsidR="00F62953" w:rsidRDefault="00F62953" w:rsidP="00F62953">
      <w:pPr>
        <w:spacing w:line="276" w:lineRule="auto"/>
        <w:jc w:val="center"/>
        <w:rPr>
          <w:szCs w:val="24"/>
        </w:rPr>
      </w:pPr>
    </w:p>
    <w:p w:rsidR="00F62953" w:rsidRDefault="00F62953" w:rsidP="00196D9E">
      <w:pPr>
        <w:numPr>
          <w:ilvl w:val="0"/>
          <w:numId w:val="30"/>
        </w:numPr>
        <w:tabs>
          <w:tab w:val="left" w:pos="900"/>
        </w:tabs>
        <w:spacing w:line="276" w:lineRule="auto"/>
        <w:jc w:val="both"/>
        <w:rPr>
          <w:b w:val="0"/>
          <w:bCs w:val="0"/>
          <w:szCs w:val="24"/>
        </w:rPr>
      </w:pPr>
      <w:r>
        <w:rPr>
          <w:b w:val="0"/>
          <w:bCs w:val="0"/>
          <w:szCs w:val="24"/>
        </w:rPr>
        <w:t>BIENVENIDA.</w:t>
      </w:r>
    </w:p>
    <w:p w:rsidR="00F62953" w:rsidRPr="00B71585" w:rsidRDefault="00F62953" w:rsidP="00196D9E">
      <w:pPr>
        <w:pStyle w:val="Textoindependiente2"/>
        <w:numPr>
          <w:ilvl w:val="0"/>
          <w:numId w:val="30"/>
        </w:numPr>
        <w:tabs>
          <w:tab w:val="left" w:pos="900"/>
        </w:tabs>
        <w:spacing w:after="0" w:line="276" w:lineRule="auto"/>
        <w:jc w:val="both"/>
        <w:rPr>
          <w:b w:val="0"/>
          <w:szCs w:val="24"/>
        </w:rPr>
      </w:pPr>
      <w:r>
        <w:rPr>
          <w:b w:val="0"/>
          <w:szCs w:val="24"/>
        </w:rPr>
        <w:t>LISTA DE ASISTENCIA</w:t>
      </w:r>
      <w:r w:rsidRPr="00B71585">
        <w:rPr>
          <w:b w:val="0"/>
          <w:szCs w:val="24"/>
        </w:rPr>
        <w:t>.</w:t>
      </w:r>
    </w:p>
    <w:p w:rsidR="00F62953" w:rsidRDefault="00F62953" w:rsidP="00196D9E">
      <w:pPr>
        <w:numPr>
          <w:ilvl w:val="0"/>
          <w:numId w:val="30"/>
        </w:numPr>
        <w:tabs>
          <w:tab w:val="left" w:pos="900"/>
        </w:tabs>
        <w:spacing w:line="276" w:lineRule="auto"/>
        <w:jc w:val="both"/>
        <w:rPr>
          <w:b w:val="0"/>
          <w:bCs w:val="0"/>
          <w:szCs w:val="24"/>
        </w:rPr>
      </w:pPr>
      <w:r>
        <w:rPr>
          <w:b w:val="0"/>
          <w:bCs w:val="0"/>
          <w:szCs w:val="24"/>
        </w:rPr>
        <w:t>INSTALACIÓN LEGAL DE LA ASAMBLEA.</w:t>
      </w:r>
    </w:p>
    <w:p w:rsidR="00F62953" w:rsidRDefault="00F62953" w:rsidP="00196D9E">
      <w:pPr>
        <w:pStyle w:val="Textoindependiente"/>
        <w:numPr>
          <w:ilvl w:val="0"/>
          <w:numId w:val="30"/>
        </w:numPr>
        <w:tabs>
          <w:tab w:val="left" w:pos="900"/>
        </w:tabs>
        <w:spacing w:line="276" w:lineRule="auto"/>
        <w:rPr>
          <w:sz w:val="24"/>
        </w:rPr>
      </w:pPr>
      <w:r>
        <w:rPr>
          <w:sz w:val="24"/>
        </w:rPr>
        <w:t>LECTURA Y APROBACIÓN DEL ORDEN DEL DÍA.</w:t>
      </w:r>
    </w:p>
    <w:p w:rsidR="00766EA9" w:rsidRDefault="00766EA9" w:rsidP="00196D9E">
      <w:pPr>
        <w:pStyle w:val="Textoindependiente"/>
        <w:numPr>
          <w:ilvl w:val="0"/>
          <w:numId w:val="30"/>
        </w:numPr>
        <w:tabs>
          <w:tab w:val="left" w:pos="900"/>
        </w:tabs>
        <w:spacing w:line="276" w:lineRule="auto"/>
        <w:rPr>
          <w:sz w:val="24"/>
        </w:rPr>
      </w:pPr>
      <w:r>
        <w:rPr>
          <w:sz w:val="24"/>
        </w:rPr>
        <w:t>LECTURA Y APROBACIÓN DEL ACTA ANTERIOR.</w:t>
      </w:r>
    </w:p>
    <w:p w:rsidR="00F62953" w:rsidRDefault="00F62953" w:rsidP="00196D9E">
      <w:pPr>
        <w:pStyle w:val="Textoindependiente"/>
        <w:numPr>
          <w:ilvl w:val="0"/>
          <w:numId w:val="30"/>
        </w:numPr>
        <w:tabs>
          <w:tab w:val="left" w:pos="900"/>
        </w:tabs>
        <w:spacing w:line="276" w:lineRule="auto"/>
        <w:rPr>
          <w:sz w:val="24"/>
        </w:rPr>
      </w:pPr>
      <w:r>
        <w:rPr>
          <w:sz w:val="24"/>
        </w:rPr>
        <w:t xml:space="preserve">INFORME DE INGRESOS Y EGRESOS DE LOS MESES: </w:t>
      </w:r>
      <w:r w:rsidR="00FC271D">
        <w:rPr>
          <w:sz w:val="24"/>
        </w:rPr>
        <w:t>MARZO, ABRIL, MAYO Y JUNIO 2017</w:t>
      </w:r>
      <w:r>
        <w:rPr>
          <w:sz w:val="24"/>
        </w:rPr>
        <w:t>.</w:t>
      </w:r>
    </w:p>
    <w:p w:rsidR="00F62953" w:rsidRDefault="00FC271D" w:rsidP="00196D9E">
      <w:pPr>
        <w:pStyle w:val="Textoindependiente"/>
        <w:numPr>
          <w:ilvl w:val="0"/>
          <w:numId w:val="30"/>
        </w:numPr>
        <w:tabs>
          <w:tab w:val="left" w:pos="900"/>
        </w:tabs>
        <w:spacing w:line="276" w:lineRule="auto"/>
        <w:rPr>
          <w:sz w:val="24"/>
        </w:rPr>
      </w:pPr>
      <w:r>
        <w:rPr>
          <w:sz w:val="24"/>
        </w:rPr>
        <w:t>PARTICIPACIÓN PRESENCIAL</w:t>
      </w:r>
      <w:r w:rsidR="00F62953">
        <w:rPr>
          <w:sz w:val="24"/>
        </w:rPr>
        <w:t xml:space="preserve"> DE LA C. DELIA ROMERO VELÁZQUEZ.</w:t>
      </w:r>
    </w:p>
    <w:p w:rsidR="00F62953" w:rsidRDefault="00FC271D" w:rsidP="00196D9E">
      <w:pPr>
        <w:pStyle w:val="Textoindependiente"/>
        <w:numPr>
          <w:ilvl w:val="0"/>
          <w:numId w:val="30"/>
        </w:numPr>
        <w:tabs>
          <w:tab w:val="left" w:pos="900"/>
        </w:tabs>
        <w:spacing w:line="276" w:lineRule="auto"/>
        <w:rPr>
          <w:sz w:val="24"/>
        </w:rPr>
      </w:pPr>
      <w:r>
        <w:rPr>
          <w:sz w:val="24"/>
        </w:rPr>
        <w:t>SOLICITUD DE CONDONACIÓN DE ADEUDO Y SITUACIÓN QUE PREVALECE EN LAS TOMAS:</w:t>
      </w:r>
    </w:p>
    <w:p w:rsidR="00766EA9" w:rsidRDefault="00766EA9" w:rsidP="00766EA9">
      <w:pPr>
        <w:pStyle w:val="Textoindependiente"/>
        <w:numPr>
          <w:ilvl w:val="0"/>
          <w:numId w:val="33"/>
        </w:numPr>
        <w:tabs>
          <w:tab w:val="left" w:pos="900"/>
        </w:tabs>
        <w:spacing w:line="276" w:lineRule="auto"/>
        <w:rPr>
          <w:sz w:val="24"/>
        </w:rPr>
      </w:pPr>
      <w:r>
        <w:rPr>
          <w:sz w:val="24"/>
        </w:rPr>
        <w:t>14534 JOSÉ MUÑOZ GARCÍA UBICADA EN LA LOCALIDAD LOS VELIZ</w:t>
      </w:r>
    </w:p>
    <w:p w:rsidR="00766EA9" w:rsidRDefault="00766EA9" w:rsidP="00766EA9">
      <w:pPr>
        <w:pStyle w:val="Textoindependiente"/>
        <w:numPr>
          <w:ilvl w:val="0"/>
          <w:numId w:val="33"/>
        </w:numPr>
        <w:tabs>
          <w:tab w:val="left" w:pos="900"/>
        </w:tabs>
        <w:spacing w:line="276" w:lineRule="auto"/>
        <w:rPr>
          <w:sz w:val="24"/>
        </w:rPr>
      </w:pPr>
      <w:r>
        <w:rPr>
          <w:sz w:val="24"/>
        </w:rPr>
        <w:t>14535 JOSÉ MUÑOZ GARCÍA UBICADA EN LA LOCALIDAD LOS VELIZ</w:t>
      </w:r>
    </w:p>
    <w:p w:rsidR="00766EA9" w:rsidRPr="00ED51BC" w:rsidRDefault="00766EA9" w:rsidP="00ED51BC">
      <w:pPr>
        <w:pStyle w:val="Textoindependiente"/>
        <w:numPr>
          <w:ilvl w:val="0"/>
          <w:numId w:val="33"/>
        </w:numPr>
        <w:tabs>
          <w:tab w:val="left" w:pos="900"/>
        </w:tabs>
        <w:spacing w:line="276" w:lineRule="auto"/>
        <w:rPr>
          <w:sz w:val="24"/>
        </w:rPr>
      </w:pPr>
      <w:r>
        <w:rPr>
          <w:sz w:val="24"/>
        </w:rPr>
        <w:t xml:space="preserve">11738 EVELIO PÉREZ ÁVILA UBICADA EN LA LOCALIDAD EL SAUCILLO DE LOS PÉREZ </w:t>
      </w:r>
    </w:p>
    <w:p w:rsidR="00FC271D" w:rsidRDefault="00FC271D" w:rsidP="00196D9E">
      <w:pPr>
        <w:pStyle w:val="Textoindependiente"/>
        <w:numPr>
          <w:ilvl w:val="0"/>
          <w:numId w:val="30"/>
        </w:numPr>
        <w:tabs>
          <w:tab w:val="left" w:pos="900"/>
        </w:tabs>
        <w:spacing w:line="276" w:lineRule="auto"/>
        <w:rPr>
          <w:sz w:val="24"/>
        </w:rPr>
      </w:pPr>
      <w:r>
        <w:rPr>
          <w:sz w:val="24"/>
        </w:rPr>
        <w:t>ANÁLISIS ART</w:t>
      </w:r>
      <w:r w:rsidR="00ED51BC">
        <w:rPr>
          <w:sz w:val="24"/>
        </w:rPr>
        <w:t>Í</w:t>
      </w:r>
      <w:r>
        <w:rPr>
          <w:sz w:val="24"/>
        </w:rPr>
        <w:t>CULO 17 DE</w:t>
      </w:r>
      <w:r w:rsidR="008F3DDD">
        <w:rPr>
          <w:sz w:val="24"/>
        </w:rPr>
        <w:t xml:space="preserve"> </w:t>
      </w:r>
      <w:r>
        <w:rPr>
          <w:sz w:val="24"/>
        </w:rPr>
        <w:t>LAS CUOTAS Y TARIFAS APLICADO PARA LOS NUEVOS FRACCIONAMIENTOS.</w:t>
      </w:r>
    </w:p>
    <w:p w:rsidR="00FC271D" w:rsidRDefault="00ED51BC" w:rsidP="00196D9E">
      <w:pPr>
        <w:pStyle w:val="Textoindependiente"/>
        <w:numPr>
          <w:ilvl w:val="0"/>
          <w:numId w:val="30"/>
        </w:numPr>
        <w:tabs>
          <w:tab w:val="left" w:pos="900"/>
        </w:tabs>
        <w:spacing w:line="276" w:lineRule="auto"/>
        <w:rPr>
          <w:sz w:val="24"/>
        </w:rPr>
      </w:pPr>
      <w:r>
        <w:rPr>
          <w:sz w:val="24"/>
        </w:rPr>
        <w:t>PRESENTACIÓN DEL PROYECTO</w:t>
      </w:r>
      <w:r w:rsidR="00FC271D">
        <w:rPr>
          <w:sz w:val="24"/>
        </w:rPr>
        <w:t xml:space="preserve"> </w:t>
      </w:r>
      <w:r>
        <w:rPr>
          <w:sz w:val="24"/>
        </w:rPr>
        <w:t>“</w:t>
      </w:r>
      <w:r w:rsidR="00FC271D">
        <w:rPr>
          <w:sz w:val="24"/>
        </w:rPr>
        <w:t>TABULADOR PARA LA INICIATIVA DE LEY DE INGRESOS 2018</w:t>
      </w:r>
      <w:r>
        <w:rPr>
          <w:sz w:val="24"/>
        </w:rPr>
        <w:t>”</w:t>
      </w:r>
      <w:r w:rsidR="00FC271D">
        <w:rPr>
          <w:sz w:val="24"/>
        </w:rPr>
        <w:t>.</w:t>
      </w:r>
    </w:p>
    <w:p w:rsidR="00FC271D" w:rsidRDefault="00FC271D" w:rsidP="00196D9E">
      <w:pPr>
        <w:pStyle w:val="Textoindependiente"/>
        <w:numPr>
          <w:ilvl w:val="0"/>
          <w:numId w:val="30"/>
        </w:numPr>
        <w:tabs>
          <w:tab w:val="left" w:pos="900"/>
        </w:tabs>
        <w:spacing w:line="276" w:lineRule="auto"/>
        <w:rPr>
          <w:sz w:val="24"/>
        </w:rPr>
      </w:pPr>
      <w:r>
        <w:rPr>
          <w:sz w:val="24"/>
        </w:rPr>
        <w:t>ASUNTOS VARIOS.</w:t>
      </w:r>
    </w:p>
    <w:p w:rsidR="00F62953" w:rsidRDefault="00F62953" w:rsidP="00196D9E">
      <w:pPr>
        <w:pStyle w:val="Textoindependiente"/>
        <w:numPr>
          <w:ilvl w:val="0"/>
          <w:numId w:val="30"/>
        </w:numPr>
        <w:tabs>
          <w:tab w:val="left" w:pos="900"/>
        </w:tabs>
        <w:spacing w:line="276" w:lineRule="auto"/>
        <w:rPr>
          <w:sz w:val="24"/>
        </w:rPr>
      </w:pPr>
      <w:r>
        <w:rPr>
          <w:sz w:val="24"/>
        </w:rPr>
        <w:t>CLAUSURA.</w:t>
      </w:r>
    </w:p>
    <w:p w:rsidR="00F62953" w:rsidRDefault="00F62953" w:rsidP="00F62953">
      <w:pPr>
        <w:pStyle w:val="Textoindependiente"/>
        <w:tabs>
          <w:tab w:val="left" w:pos="900"/>
        </w:tabs>
        <w:spacing w:line="276" w:lineRule="auto"/>
        <w:ind w:left="720"/>
        <w:rPr>
          <w:sz w:val="24"/>
        </w:rPr>
      </w:pPr>
    </w:p>
    <w:p w:rsidR="00F62953" w:rsidRPr="008465C6" w:rsidRDefault="00F62953" w:rsidP="00F62953">
      <w:pPr>
        <w:pStyle w:val="Textoindependiente"/>
        <w:tabs>
          <w:tab w:val="left" w:pos="900"/>
        </w:tabs>
        <w:spacing w:line="276" w:lineRule="auto"/>
        <w:ind w:left="720"/>
        <w:jc w:val="left"/>
        <w:rPr>
          <w:sz w:val="24"/>
        </w:rPr>
      </w:pPr>
    </w:p>
    <w:p w:rsidR="002130FA" w:rsidRDefault="00F62953" w:rsidP="00196D9E">
      <w:pPr>
        <w:numPr>
          <w:ilvl w:val="0"/>
          <w:numId w:val="31"/>
        </w:numPr>
        <w:tabs>
          <w:tab w:val="left" w:pos="900"/>
        </w:tabs>
        <w:spacing w:line="276" w:lineRule="auto"/>
        <w:jc w:val="both"/>
        <w:rPr>
          <w:b w:val="0"/>
          <w:bCs w:val="0"/>
          <w:szCs w:val="24"/>
        </w:rPr>
      </w:pPr>
      <w:r w:rsidRPr="00057627">
        <w:rPr>
          <w:bCs w:val="0"/>
          <w:szCs w:val="24"/>
        </w:rPr>
        <w:t>BIENVENIDA.-</w:t>
      </w:r>
      <w:r w:rsidRPr="00057627">
        <w:rPr>
          <w:b w:val="0"/>
          <w:bCs w:val="0"/>
          <w:szCs w:val="24"/>
        </w:rPr>
        <w:t xml:space="preserve"> </w:t>
      </w:r>
      <w:r w:rsidR="00196D9E">
        <w:rPr>
          <w:b w:val="0"/>
          <w:bCs w:val="0"/>
          <w:szCs w:val="24"/>
        </w:rPr>
        <w:t>Como primer p</w:t>
      </w:r>
      <w:r w:rsidRPr="00057627">
        <w:rPr>
          <w:b w:val="0"/>
          <w:bCs w:val="0"/>
          <w:szCs w:val="24"/>
        </w:rPr>
        <w:t>unto del orden del día</w:t>
      </w:r>
      <w:r w:rsidR="00196D9E">
        <w:rPr>
          <w:b w:val="0"/>
          <w:bCs w:val="0"/>
          <w:szCs w:val="24"/>
        </w:rPr>
        <w:t>,</w:t>
      </w:r>
      <w:r w:rsidR="002130FA">
        <w:rPr>
          <w:b w:val="0"/>
          <w:bCs w:val="0"/>
          <w:szCs w:val="24"/>
        </w:rPr>
        <w:t xml:space="preserve"> </w:t>
      </w:r>
      <w:r w:rsidR="00196D9E">
        <w:rPr>
          <w:b w:val="0"/>
          <w:bCs w:val="0"/>
          <w:szCs w:val="24"/>
        </w:rPr>
        <w:t xml:space="preserve">el </w:t>
      </w:r>
      <w:r w:rsidR="002130FA">
        <w:rPr>
          <w:b w:val="0"/>
          <w:bCs w:val="0"/>
          <w:szCs w:val="24"/>
        </w:rPr>
        <w:t xml:space="preserve">                                                </w:t>
      </w:r>
      <w:r w:rsidR="00196D9E">
        <w:rPr>
          <w:b w:val="0"/>
          <w:bCs w:val="0"/>
          <w:szCs w:val="24"/>
        </w:rPr>
        <w:t xml:space="preserve">C. Armando Pinedo Martínez, Presidente de este Consejo, toma la palabra para dar la bienvenida a los </w:t>
      </w:r>
      <w:r w:rsidRPr="00057627">
        <w:rPr>
          <w:b w:val="0"/>
          <w:bCs w:val="0"/>
          <w:szCs w:val="24"/>
        </w:rPr>
        <w:t xml:space="preserve">asistentes </w:t>
      </w:r>
      <w:r w:rsidR="002130FA">
        <w:rPr>
          <w:b w:val="0"/>
          <w:bCs w:val="0"/>
          <w:szCs w:val="24"/>
        </w:rPr>
        <w:t xml:space="preserve">de la reunión convocada para este día. </w:t>
      </w:r>
    </w:p>
    <w:p w:rsidR="00F62953" w:rsidRPr="00057627" w:rsidRDefault="002130FA" w:rsidP="002130FA">
      <w:pPr>
        <w:tabs>
          <w:tab w:val="left" w:pos="900"/>
        </w:tabs>
        <w:spacing w:line="276" w:lineRule="auto"/>
        <w:ind w:left="720"/>
        <w:jc w:val="both"/>
        <w:rPr>
          <w:b w:val="0"/>
          <w:bCs w:val="0"/>
          <w:szCs w:val="24"/>
        </w:rPr>
      </w:pPr>
      <w:r w:rsidRPr="002130FA">
        <w:rPr>
          <w:b w:val="0"/>
          <w:bCs w:val="0"/>
          <w:szCs w:val="24"/>
        </w:rPr>
        <w:t>Para continuar, la L.C.P. Delia</w:t>
      </w:r>
      <w:r>
        <w:rPr>
          <w:b w:val="0"/>
          <w:bCs w:val="0"/>
          <w:szCs w:val="24"/>
        </w:rPr>
        <w:t xml:space="preserve"> Cecilia </w:t>
      </w:r>
      <w:proofErr w:type="spellStart"/>
      <w:r>
        <w:rPr>
          <w:b w:val="0"/>
          <w:bCs w:val="0"/>
          <w:szCs w:val="24"/>
        </w:rPr>
        <w:t>Alvarez</w:t>
      </w:r>
      <w:proofErr w:type="spellEnd"/>
      <w:r>
        <w:rPr>
          <w:b w:val="0"/>
          <w:bCs w:val="0"/>
          <w:szCs w:val="24"/>
        </w:rPr>
        <w:t xml:space="preserve"> Haro realiza pase </w:t>
      </w:r>
      <w:r w:rsidR="00F62953" w:rsidRPr="00057627">
        <w:rPr>
          <w:b w:val="0"/>
          <w:bCs w:val="0"/>
          <w:szCs w:val="24"/>
        </w:rPr>
        <w:t>de lista.</w:t>
      </w:r>
    </w:p>
    <w:p w:rsidR="00F62953" w:rsidRPr="00956950" w:rsidRDefault="00F62953" w:rsidP="00F62953">
      <w:pPr>
        <w:tabs>
          <w:tab w:val="left" w:pos="900"/>
        </w:tabs>
        <w:spacing w:line="276" w:lineRule="auto"/>
        <w:jc w:val="both"/>
        <w:rPr>
          <w:b w:val="0"/>
          <w:bCs w:val="0"/>
          <w:color w:val="FF0000"/>
          <w:szCs w:val="24"/>
        </w:rPr>
      </w:pPr>
    </w:p>
    <w:p w:rsidR="00F62953" w:rsidRDefault="00F62953" w:rsidP="00F62953">
      <w:pPr>
        <w:tabs>
          <w:tab w:val="left" w:pos="900"/>
        </w:tabs>
        <w:spacing w:line="276" w:lineRule="auto"/>
        <w:jc w:val="both"/>
        <w:rPr>
          <w:b w:val="0"/>
          <w:bCs w:val="0"/>
          <w:szCs w:val="24"/>
        </w:rPr>
      </w:pPr>
    </w:p>
    <w:p w:rsidR="00E50991" w:rsidRDefault="00E50991" w:rsidP="00F62953">
      <w:pPr>
        <w:tabs>
          <w:tab w:val="left" w:pos="900"/>
        </w:tabs>
        <w:spacing w:line="276" w:lineRule="auto"/>
        <w:jc w:val="both"/>
        <w:rPr>
          <w:b w:val="0"/>
          <w:bCs w:val="0"/>
          <w:szCs w:val="24"/>
        </w:rPr>
      </w:pPr>
    </w:p>
    <w:p w:rsidR="00E50991" w:rsidRDefault="00E50991" w:rsidP="00F62953">
      <w:pPr>
        <w:tabs>
          <w:tab w:val="left" w:pos="900"/>
        </w:tabs>
        <w:spacing w:line="276" w:lineRule="auto"/>
        <w:jc w:val="both"/>
        <w:rPr>
          <w:b w:val="0"/>
          <w:bCs w:val="0"/>
          <w:szCs w:val="24"/>
        </w:rPr>
      </w:pPr>
    </w:p>
    <w:p w:rsidR="00E50991" w:rsidRDefault="00E50991" w:rsidP="00F62953">
      <w:pPr>
        <w:tabs>
          <w:tab w:val="left" w:pos="900"/>
        </w:tabs>
        <w:spacing w:line="276" w:lineRule="auto"/>
        <w:jc w:val="both"/>
        <w:rPr>
          <w:b w:val="0"/>
          <w:bCs w:val="0"/>
          <w:szCs w:val="24"/>
        </w:rPr>
      </w:pPr>
    </w:p>
    <w:p w:rsidR="00E50991" w:rsidRDefault="00E50991" w:rsidP="00F62953">
      <w:pPr>
        <w:tabs>
          <w:tab w:val="left" w:pos="900"/>
        </w:tabs>
        <w:spacing w:line="276" w:lineRule="auto"/>
        <w:jc w:val="both"/>
        <w:rPr>
          <w:b w:val="0"/>
          <w:bCs w:val="0"/>
          <w:szCs w:val="24"/>
        </w:rPr>
      </w:pPr>
    </w:p>
    <w:p w:rsidR="00E50991" w:rsidRDefault="00E50991" w:rsidP="00F62953">
      <w:pPr>
        <w:tabs>
          <w:tab w:val="left" w:pos="900"/>
        </w:tabs>
        <w:spacing w:line="276" w:lineRule="auto"/>
        <w:jc w:val="both"/>
        <w:rPr>
          <w:b w:val="0"/>
          <w:bCs w:val="0"/>
          <w:szCs w:val="24"/>
        </w:rPr>
      </w:pPr>
    </w:p>
    <w:p w:rsidR="00E50991" w:rsidRDefault="00E50991" w:rsidP="00F62953">
      <w:pPr>
        <w:tabs>
          <w:tab w:val="left" w:pos="900"/>
        </w:tabs>
        <w:spacing w:line="276" w:lineRule="auto"/>
        <w:jc w:val="both"/>
        <w:rPr>
          <w:b w:val="0"/>
          <w:bCs w:val="0"/>
          <w:szCs w:val="24"/>
        </w:rPr>
      </w:pPr>
    </w:p>
    <w:p w:rsidR="00F62953" w:rsidRDefault="00F62953" w:rsidP="00196D9E">
      <w:pPr>
        <w:pStyle w:val="Textoindependiente2"/>
        <w:numPr>
          <w:ilvl w:val="0"/>
          <w:numId w:val="31"/>
        </w:numPr>
        <w:tabs>
          <w:tab w:val="left" w:pos="900"/>
        </w:tabs>
        <w:spacing w:after="0" w:line="276" w:lineRule="auto"/>
        <w:jc w:val="both"/>
        <w:rPr>
          <w:b w:val="0"/>
          <w:szCs w:val="24"/>
        </w:rPr>
      </w:pPr>
      <w:r w:rsidRPr="00A16286">
        <w:rPr>
          <w:szCs w:val="24"/>
        </w:rPr>
        <w:lastRenderedPageBreak/>
        <w:t>LISTA DE ASISTENCIA</w:t>
      </w:r>
      <w:r>
        <w:rPr>
          <w:szCs w:val="24"/>
        </w:rPr>
        <w:t xml:space="preserve">.- </w:t>
      </w:r>
    </w:p>
    <w:p w:rsidR="00F62953" w:rsidRDefault="00F62953" w:rsidP="00F62953">
      <w:pPr>
        <w:pStyle w:val="Textoindependiente2"/>
        <w:tabs>
          <w:tab w:val="left" w:pos="900"/>
        </w:tabs>
        <w:spacing w:after="0" w:line="240" w:lineRule="auto"/>
        <w:jc w:val="both"/>
        <w:rPr>
          <w:b w:val="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2372"/>
        <w:gridCol w:w="3519"/>
        <w:gridCol w:w="1191"/>
        <w:gridCol w:w="1227"/>
      </w:tblGrid>
      <w:tr w:rsidR="002130FA" w:rsidRPr="00A94980" w:rsidTr="002130FA">
        <w:trPr>
          <w:trHeight w:val="578"/>
        </w:trPr>
        <w:tc>
          <w:tcPr>
            <w:tcW w:w="299"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1.-</w:t>
            </w:r>
          </w:p>
        </w:tc>
        <w:tc>
          <w:tcPr>
            <w:tcW w:w="1342"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Presidente Municipal</w:t>
            </w:r>
          </w:p>
        </w:tc>
        <w:tc>
          <w:tcPr>
            <w:tcW w:w="1991"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C. Armando Pinedo Martínez</w:t>
            </w:r>
          </w:p>
        </w:tc>
        <w:tc>
          <w:tcPr>
            <w:tcW w:w="674"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Presidente del Consejo</w:t>
            </w:r>
          </w:p>
        </w:tc>
        <w:tc>
          <w:tcPr>
            <w:tcW w:w="694" w:type="pct"/>
            <w:vAlign w:val="center"/>
          </w:tcPr>
          <w:p w:rsidR="002130FA" w:rsidRPr="003E137C" w:rsidRDefault="002130FA" w:rsidP="002130FA">
            <w:pPr>
              <w:jc w:val="both"/>
              <w:rPr>
                <w:color w:val="000000"/>
                <w:sz w:val="18"/>
                <w:szCs w:val="18"/>
                <w:lang w:val="es-ES"/>
              </w:rPr>
            </w:pPr>
            <w:r w:rsidRPr="003E137C">
              <w:rPr>
                <w:color w:val="000000"/>
                <w:sz w:val="18"/>
                <w:szCs w:val="18"/>
                <w:lang w:val="es-ES"/>
              </w:rPr>
              <w:t>(Presente)</w:t>
            </w:r>
          </w:p>
        </w:tc>
      </w:tr>
      <w:tr w:rsidR="00F62953" w:rsidTr="002130FA">
        <w:trPr>
          <w:trHeight w:val="416"/>
        </w:trPr>
        <w:tc>
          <w:tcPr>
            <w:tcW w:w="299"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2.-</w:t>
            </w:r>
          </w:p>
        </w:tc>
        <w:tc>
          <w:tcPr>
            <w:tcW w:w="1342"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Director</w:t>
            </w:r>
            <w:r>
              <w:rPr>
                <w:b w:val="0"/>
                <w:bCs w:val="0"/>
                <w:color w:val="000000"/>
                <w:sz w:val="18"/>
                <w:szCs w:val="18"/>
                <w:lang w:val="es-ES"/>
              </w:rPr>
              <w:t>a</w:t>
            </w:r>
          </w:p>
        </w:tc>
        <w:tc>
          <w:tcPr>
            <w:tcW w:w="1991" w:type="pct"/>
            <w:vAlign w:val="center"/>
          </w:tcPr>
          <w:p w:rsidR="00F62953" w:rsidRPr="003E137C" w:rsidRDefault="00F62953" w:rsidP="00F62953">
            <w:pPr>
              <w:jc w:val="both"/>
              <w:rPr>
                <w:b w:val="0"/>
                <w:bCs w:val="0"/>
                <w:color w:val="000000"/>
                <w:sz w:val="18"/>
                <w:szCs w:val="18"/>
                <w:lang w:val="es-ES"/>
              </w:rPr>
            </w:pPr>
            <w:r>
              <w:rPr>
                <w:b w:val="0"/>
                <w:bCs w:val="0"/>
                <w:color w:val="000000"/>
                <w:sz w:val="18"/>
                <w:szCs w:val="18"/>
                <w:lang w:val="es-ES"/>
              </w:rPr>
              <w:t>L.C.P</w:t>
            </w:r>
            <w:r w:rsidRPr="003E137C">
              <w:rPr>
                <w:b w:val="0"/>
                <w:bCs w:val="0"/>
                <w:color w:val="000000"/>
                <w:sz w:val="18"/>
                <w:szCs w:val="18"/>
                <w:lang w:val="es-ES"/>
              </w:rPr>
              <w:t xml:space="preserve">. </w:t>
            </w:r>
            <w:r>
              <w:rPr>
                <w:b w:val="0"/>
                <w:bCs w:val="0"/>
                <w:color w:val="000000"/>
                <w:sz w:val="18"/>
                <w:szCs w:val="18"/>
                <w:lang w:val="es-ES"/>
              </w:rPr>
              <w:t xml:space="preserve">Delia Cecilia Álvarez Haro </w:t>
            </w:r>
          </w:p>
        </w:tc>
        <w:tc>
          <w:tcPr>
            <w:tcW w:w="674"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Secretario</w:t>
            </w:r>
          </w:p>
        </w:tc>
        <w:tc>
          <w:tcPr>
            <w:tcW w:w="694" w:type="pct"/>
            <w:vAlign w:val="center"/>
          </w:tcPr>
          <w:p w:rsidR="00F62953" w:rsidRPr="003E137C" w:rsidRDefault="00F62953" w:rsidP="00F62953">
            <w:pPr>
              <w:jc w:val="both"/>
              <w:rPr>
                <w:color w:val="000000"/>
                <w:sz w:val="18"/>
                <w:szCs w:val="18"/>
                <w:lang w:val="es-ES"/>
              </w:rPr>
            </w:pPr>
            <w:r w:rsidRPr="003E137C">
              <w:rPr>
                <w:color w:val="000000"/>
                <w:sz w:val="18"/>
                <w:szCs w:val="18"/>
                <w:lang w:val="es-ES"/>
              </w:rPr>
              <w:t>(Presente)</w:t>
            </w:r>
          </w:p>
        </w:tc>
      </w:tr>
      <w:tr w:rsidR="00F62953" w:rsidTr="002130FA">
        <w:trPr>
          <w:trHeight w:val="420"/>
        </w:trPr>
        <w:tc>
          <w:tcPr>
            <w:tcW w:w="298"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3.-</w:t>
            </w:r>
          </w:p>
        </w:tc>
        <w:tc>
          <w:tcPr>
            <w:tcW w:w="1342" w:type="pct"/>
            <w:vAlign w:val="center"/>
          </w:tcPr>
          <w:p w:rsidR="00F62953" w:rsidRPr="003E137C" w:rsidRDefault="00F62953" w:rsidP="00F62953">
            <w:pPr>
              <w:jc w:val="both"/>
              <w:rPr>
                <w:b w:val="0"/>
                <w:bCs w:val="0"/>
                <w:color w:val="000000"/>
                <w:sz w:val="18"/>
                <w:szCs w:val="18"/>
                <w:lang w:val="es-ES"/>
              </w:rPr>
            </w:pPr>
          </w:p>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Hacienda Municipal</w:t>
            </w:r>
          </w:p>
          <w:p w:rsidR="00F62953" w:rsidRPr="003E137C" w:rsidRDefault="00F62953" w:rsidP="00F62953">
            <w:pPr>
              <w:jc w:val="both"/>
              <w:rPr>
                <w:b w:val="0"/>
                <w:bCs w:val="0"/>
                <w:color w:val="000000"/>
                <w:sz w:val="18"/>
                <w:szCs w:val="18"/>
                <w:lang w:val="es-ES"/>
              </w:rPr>
            </w:pPr>
          </w:p>
        </w:tc>
        <w:tc>
          <w:tcPr>
            <w:tcW w:w="1991"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C.P.A. Carlos Márquez Ávila</w:t>
            </w:r>
          </w:p>
        </w:tc>
        <w:tc>
          <w:tcPr>
            <w:tcW w:w="674"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Comisario</w:t>
            </w:r>
          </w:p>
        </w:tc>
        <w:tc>
          <w:tcPr>
            <w:tcW w:w="694" w:type="pct"/>
            <w:vAlign w:val="center"/>
          </w:tcPr>
          <w:p w:rsidR="00F62953" w:rsidRPr="006B5140" w:rsidRDefault="00B34A18" w:rsidP="00F62953">
            <w:pPr>
              <w:jc w:val="both"/>
              <w:rPr>
                <w:color w:val="000000"/>
                <w:sz w:val="18"/>
                <w:szCs w:val="18"/>
                <w:lang w:val="es-ES"/>
              </w:rPr>
            </w:pPr>
            <w:r w:rsidRPr="003E137C">
              <w:rPr>
                <w:color w:val="000000"/>
                <w:sz w:val="18"/>
                <w:szCs w:val="18"/>
                <w:lang w:val="es-ES"/>
              </w:rPr>
              <w:t>(Presente)</w:t>
            </w:r>
          </w:p>
        </w:tc>
      </w:tr>
      <w:tr w:rsidR="00F62953" w:rsidRPr="001A29D1" w:rsidTr="002130FA">
        <w:tc>
          <w:tcPr>
            <w:tcW w:w="298"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4.-</w:t>
            </w:r>
          </w:p>
        </w:tc>
        <w:tc>
          <w:tcPr>
            <w:tcW w:w="1342"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Regidor de  Agua Potable y Alcantarillado</w:t>
            </w:r>
          </w:p>
          <w:p w:rsidR="00F62953" w:rsidRPr="003E137C" w:rsidRDefault="00F62953" w:rsidP="00F62953">
            <w:pPr>
              <w:jc w:val="both"/>
              <w:rPr>
                <w:b w:val="0"/>
                <w:bCs w:val="0"/>
                <w:color w:val="000000"/>
                <w:sz w:val="18"/>
                <w:szCs w:val="18"/>
                <w:lang w:val="es-ES"/>
              </w:rPr>
            </w:pPr>
          </w:p>
        </w:tc>
        <w:tc>
          <w:tcPr>
            <w:tcW w:w="1991"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 xml:space="preserve">Lic. Claudio Enrique </w:t>
            </w:r>
            <w:proofErr w:type="spellStart"/>
            <w:r w:rsidRPr="003E137C">
              <w:rPr>
                <w:b w:val="0"/>
                <w:bCs w:val="0"/>
                <w:color w:val="000000"/>
                <w:sz w:val="18"/>
                <w:szCs w:val="18"/>
                <w:lang w:val="es-ES"/>
              </w:rPr>
              <w:t>Huízar</w:t>
            </w:r>
            <w:proofErr w:type="spellEnd"/>
            <w:r w:rsidRPr="003E137C">
              <w:rPr>
                <w:b w:val="0"/>
                <w:bCs w:val="0"/>
                <w:color w:val="000000"/>
                <w:sz w:val="18"/>
                <w:szCs w:val="18"/>
                <w:lang w:val="es-ES"/>
              </w:rPr>
              <w:t xml:space="preserve"> </w:t>
            </w:r>
            <w:proofErr w:type="spellStart"/>
            <w:r w:rsidRPr="003E137C">
              <w:rPr>
                <w:b w:val="0"/>
                <w:bCs w:val="0"/>
                <w:color w:val="000000"/>
                <w:sz w:val="18"/>
                <w:szCs w:val="18"/>
                <w:lang w:val="es-ES"/>
              </w:rPr>
              <w:t>Huízar</w:t>
            </w:r>
            <w:proofErr w:type="spellEnd"/>
          </w:p>
        </w:tc>
        <w:tc>
          <w:tcPr>
            <w:tcW w:w="674"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F62953" w:rsidRPr="006B5140" w:rsidRDefault="00F62953" w:rsidP="00F62953">
            <w:pPr>
              <w:jc w:val="both"/>
              <w:rPr>
                <w:b w:val="0"/>
                <w:color w:val="000000"/>
                <w:sz w:val="18"/>
                <w:szCs w:val="18"/>
                <w:lang w:val="es-ES"/>
              </w:rPr>
            </w:pPr>
            <w:r w:rsidRPr="006B5140">
              <w:rPr>
                <w:b w:val="0"/>
                <w:color w:val="000000"/>
                <w:sz w:val="18"/>
                <w:szCs w:val="18"/>
                <w:lang w:val="es-ES"/>
              </w:rPr>
              <w:t>(Ausente)</w:t>
            </w:r>
          </w:p>
        </w:tc>
      </w:tr>
      <w:tr w:rsidR="00F62953" w:rsidTr="002130FA">
        <w:trPr>
          <w:trHeight w:val="424"/>
        </w:trPr>
        <w:tc>
          <w:tcPr>
            <w:tcW w:w="298"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5.-</w:t>
            </w:r>
          </w:p>
        </w:tc>
        <w:tc>
          <w:tcPr>
            <w:tcW w:w="1342"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Regidora de  Salud</w:t>
            </w:r>
          </w:p>
        </w:tc>
        <w:tc>
          <w:tcPr>
            <w:tcW w:w="1991"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L.C.P. Ana Luisa Vázquez Rivera</w:t>
            </w:r>
          </w:p>
        </w:tc>
        <w:tc>
          <w:tcPr>
            <w:tcW w:w="674"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F62953" w:rsidRPr="001A29D1" w:rsidRDefault="00F62953" w:rsidP="00F62953">
            <w:pPr>
              <w:jc w:val="both"/>
              <w:rPr>
                <w:color w:val="000000"/>
                <w:sz w:val="18"/>
                <w:szCs w:val="18"/>
                <w:lang w:val="es-ES"/>
              </w:rPr>
            </w:pPr>
            <w:r w:rsidRPr="001A29D1">
              <w:rPr>
                <w:color w:val="000000"/>
                <w:sz w:val="18"/>
                <w:szCs w:val="18"/>
                <w:lang w:val="es-ES"/>
              </w:rPr>
              <w:t>(Presente)</w:t>
            </w:r>
          </w:p>
        </w:tc>
      </w:tr>
      <w:tr w:rsidR="00F62953" w:rsidTr="002130FA">
        <w:trPr>
          <w:trHeight w:val="416"/>
        </w:trPr>
        <w:tc>
          <w:tcPr>
            <w:tcW w:w="298"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6.-</w:t>
            </w:r>
          </w:p>
        </w:tc>
        <w:tc>
          <w:tcPr>
            <w:tcW w:w="1342"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Síndico Municipal</w:t>
            </w:r>
          </w:p>
        </w:tc>
        <w:tc>
          <w:tcPr>
            <w:tcW w:w="1991"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Lic. Rodolfo Rodríguez Robles</w:t>
            </w:r>
          </w:p>
        </w:tc>
        <w:tc>
          <w:tcPr>
            <w:tcW w:w="674"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F62953" w:rsidRPr="003E137C" w:rsidRDefault="00F62953" w:rsidP="00F62953">
            <w:pPr>
              <w:jc w:val="both"/>
              <w:rPr>
                <w:color w:val="000000"/>
                <w:sz w:val="18"/>
                <w:szCs w:val="18"/>
                <w:lang w:val="es-ES"/>
              </w:rPr>
            </w:pPr>
            <w:r w:rsidRPr="003E137C">
              <w:rPr>
                <w:color w:val="000000"/>
                <w:sz w:val="18"/>
                <w:szCs w:val="18"/>
                <w:lang w:val="es-ES"/>
              </w:rPr>
              <w:t>(Presente)</w:t>
            </w:r>
          </w:p>
        </w:tc>
      </w:tr>
      <w:tr w:rsidR="00F62953" w:rsidRPr="003F1E1E" w:rsidTr="002130FA">
        <w:trPr>
          <w:trHeight w:val="550"/>
        </w:trPr>
        <w:tc>
          <w:tcPr>
            <w:tcW w:w="298"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7.-</w:t>
            </w:r>
          </w:p>
        </w:tc>
        <w:tc>
          <w:tcPr>
            <w:tcW w:w="1342"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Dir. General de Obras y Operación Municipal</w:t>
            </w:r>
          </w:p>
        </w:tc>
        <w:tc>
          <w:tcPr>
            <w:tcW w:w="1991"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Ing. Francisco Javier Vázquez Granados</w:t>
            </w:r>
          </w:p>
        </w:tc>
        <w:tc>
          <w:tcPr>
            <w:tcW w:w="674"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tbl>
            <w:tblPr>
              <w:tblStyle w:val="Tablaconcuadrcula"/>
              <w:tblW w:w="3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tblGrid>
            <w:tr w:rsidR="00F62953" w:rsidRPr="00B97CBB" w:rsidTr="00F62953">
              <w:trPr>
                <w:trHeight w:val="378"/>
              </w:trPr>
              <w:tc>
                <w:tcPr>
                  <w:tcW w:w="5000" w:type="pct"/>
                  <w:vAlign w:val="center"/>
                </w:tcPr>
                <w:p w:rsidR="00F62953" w:rsidRPr="00B97CBB" w:rsidRDefault="00F62953" w:rsidP="00F62953">
                  <w:pPr>
                    <w:ind w:left="-86"/>
                    <w:jc w:val="both"/>
                    <w:rPr>
                      <w:color w:val="000000"/>
                      <w:sz w:val="18"/>
                      <w:szCs w:val="18"/>
                      <w:lang w:val="es-ES"/>
                    </w:rPr>
                  </w:pPr>
                  <w:r w:rsidRPr="00B97CBB">
                    <w:rPr>
                      <w:color w:val="000000"/>
                      <w:sz w:val="18"/>
                      <w:szCs w:val="18"/>
                      <w:lang w:val="es-ES"/>
                    </w:rPr>
                    <w:t>(Presente)</w:t>
                  </w:r>
                </w:p>
              </w:tc>
            </w:tr>
          </w:tbl>
          <w:p w:rsidR="00F62953" w:rsidRPr="001A29D1" w:rsidRDefault="00F62953" w:rsidP="00F62953">
            <w:pPr>
              <w:jc w:val="both"/>
              <w:rPr>
                <w:b w:val="0"/>
                <w:color w:val="000000"/>
                <w:sz w:val="18"/>
                <w:szCs w:val="18"/>
                <w:lang w:val="es-ES"/>
              </w:rPr>
            </w:pPr>
          </w:p>
        </w:tc>
      </w:tr>
      <w:tr w:rsidR="00F62953" w:rsidTr="002130FA">
        <w:trPr>
          <w:trHeight w:val="711"/>
        </w:trPr>
        <w:tc>
          <w:tcPr>
            <w:tcW w:w="298"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8.-</w:t>
            </w:r>
          </w:p>
        </w:tc>
        <w:tc>
          <w:tcPr>
            <w:tcW w:w="1342"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Coordinador de Ecología y Desarrollo Sustentable</w:t>
            </w:r>
          </w:p>
        </w:tc>
        <w:tc>
          <w:tcPr>
            <w:tcW w:w="1991"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 xml:space="preserve">Ing. Alonso Dávila </w:t>
            </w:r>
            <w:proofErr w:type="spellStart"/>
            <w:r w:rsidRPr="003E137C">
              <w:rPr>
                <w:b w:val="0"/>
                <w:bCs w:val="0"/>
                <w:color w:val="000000"/>
                <w:sz w:val="18"/>
                <w:szCs w:val="18"/>
                <w:lang w:val="es-ES"/>
              </w:rPr>
              <w:t>Leaños</w:t>
            </w:r>
            <w:proofErr w:type="spellEnd"/>
          </w:p>
        </w:tc>
        <w:tc>
          <w:tcPr>
            <w:tcW w:w="674" w:type="pct"/>
            <w:vAlign w:val="center"/>
          </w:tcPr>
          <w:p w:rsidR="00F62953" w:rsidRPr="003E137C" w:rsidRDefault="00F62953" w:rsidP="00F62953">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F62953" w:rsidRPr="00B97CBB" w:rsidRDefault="00F62953" w:rsidP="00F62953">
            <w:pPr>
              <w:jc w:val="both"/>
              <w:rPr>
                <w:color w:val="000000"/>
                <w:sz w:val="18"/>
                <w:szCs w:val="18"/>
                <w:lang w:val="es-ES"/>
              </w:rPr>
            </w:pPr>
            <w:r w:rsidRPr="00B97CBB">
              <w:rPr>
                <w:color w:val="000000"/>
                <w:sz w:val="18"/>
                <w:szCs w:val="18"/>
                <w:lang w:val="es-ES"/>
              </w:rPr>
              <w:t>(Presente)</w:t>
            </w:r>
          </w:p>
        </w:tc>
      </w:tr>
      <w:tr w:rsidR="002130FA" w:rsidTr="002130FA">
        <w:trPr>
          <w:trHeight w:val="566"/>
        </w:trPr>
        <w:tc>
          <w:tcPr>
            <w:tcW w:w="298"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9.-</w:t>
            </w:r>
          </w:p>
        </w:tc>
        <w:tc>
          <w:tcPr>
            <w:tcW w:w="1342" w:type="pct"/>
            <w:vAlign w:val="center"/>
          </w:tcPr>
          <w:p w:rsidR="002130FA" w:rsidRDefault="002130FA" w:rsidP="002130FA">
            <w:pPr>
              <w:jc w:val="both"/>
              <w:rPr>
                <w:b w:val="0"/>
                <w:bCs w:val="0"/>
                <w:color w:val="000000"/>
                <w:sz w:val="18"/>
                <w:szCs w:val="18"/>
                <w:lang w:val="es-ES"/>
              </w:rPr>
            </w:pPr>
            <w:r>
              <w:rPr>
                <w:b w:val="0"/>
                <w:bCs w:val="0"/>
                <w:color w:val="000000"/>
                <w:sz w:val="18"/>
                <w:szCs w:val="18"/>
                <w:lang w:val="es-ES"/>
              </w:rPr>
              <w:t>Jefe de Consolidación Financiera de los Servicios CEA. Jalisco</w:t>
            </w:r>
          </w:p>
          <w:p w:rsidR="002130FA" w:rsidRPr="003E137C" w:rsidRDefault="002130FA" w:rsidP="002130FA">
            <w:pPr>
              <w:jc w:val="both"/>
              <w:rPr>
                <w:b w:val="0"/>
                <w:bCs w:val="0"/>
                <w:color w:val="000000"/>
                <w:sz w:val="18"/>
                <w:szCs w:val="18"/>
                <w:lang w:val="es-ES"/>
              </w:rPr>
            </w:pPr>
          </w:p>
        </w:tc>
        <w:tc>
          <w:tcPr>
            <w:tcW w:w="1991" w:type="pct"/>
            <w:vAlign w:val="center"/>
          </w:tcPr>
          <w:p w:rsidR="002130FA" w:rsidRPr="003E137C" w:rsidRDefault="002130FA" w:rsidP="002130FA">
            <w:pPr>
              <w:jc w:val="both"/>
              <w:rPr>
                <w:b w:val="0"/>
                <w:bCs w:val="0"/>
                <w:color w:val="000000"/>
                <w:sz w:val="18"/>
                <w:szCs w:val="18"/>
                <w:lang w:val="es-ES"/>
              </w:rPr>
            </w:pPr>
            <w:r>
              <w:rPr>
                <w:b w:val="0"/>
                <w:bCs w:val="0"/>
                <w:color w:val="000000"/>
                <w:sz w:val="18"/>
                <w:szCs w:val="18"/>
                <w:lang w:val="es-ES"/>
              </w:rPr>
              <w:t xml:space="preserve">Lic. José Saúl Ayala Carvajal </w:t>
            </w:r>
          </w:p>
        </w:tc>
        <w:tc>
          <w:tcPr>
            <w:tcW w:w="674"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2130FA" w:rsidRPr="00B97CBB" w:rsidRDefault="002130FA" w:rsidP="002130FA">
            <w:pPr>
              <w:jc w:val="both"/>
              <w:rPr>
                <w:color w:val="000000"/>
                <w:sz w:val="18"/>
                <w:szCs w:val="18"/>
                <w:lang w:val="es-ES"/>
              </w:rPr>
            </w:pPr>
            <w:r w:rsidRPr="00B97CBB">
              <w:rPr>
                <w:color w:val="000000"/>
                <w:sz w:val="18"/>
                <w:szCs w:val="18"/>
                <w:lang w:val="es-ES"/>
              </w:rPr>
              <w:t>(Presente)</w:t>
            </w:r>
          </w:p>
        </w:tc>
      </w:tr>
      <w:tr w:rsidR="002130FA" w:rsidRPr="003E137C" w:rsidTr="002130FA">
        <w:trPr>
          <w:trHeight w:val="427"/>
        </w:trPr>
        <w:tc>
          <w:tcPr>
            <w:tcW w:w="299" w:type="pct"/>
            <w:vAlign w:val="center"/>
          </w:tcPr>
          <w:p w:rsidR="002130FA" w:rsidRPr="003E137C" w:rsidRDefault="002130FA" w:rsidP="002130FA">
            <w:pPr>
              <w:jc w:val="both"/>
              <w:rPr>
                <w:b w:val="0"/>
                <w:bCs w:val="0"/>
                <w:color w:val="000000"/>
                <w:sz w:val="18"/>
                <w:szCs w:val="18"/>
                <w:lang w:val="es-ES"/>
              </w:rPr>
            </w:pPr>
            <w:r>
              <w:rPr>
                <w:b w:val="0"/>
                <w:bCs w:val="0"/>
                <w:color w:val="000000"/>
                <w:sz w:val="18"/>
                <w:szCs w:val="18"/>
                <w:lang w:val="es-ES"/>
              </w:rPr>
              <w:t>10</w:t>
            </w:r>
            <w:r w:rsidRPr="003E137C">
              <w:rPr>
                <w:b w:val="0"/>
                <w:bCs w:val="0"/>
                <w:color w:val="000000"/>
                <w:sz w:val="18"/>
                <w:szCs w:val="18"/>
                <w:lang w:val="es-ES"/>
              </w:rPr>
              <w:t>.-</w:t>
            </w:r>
          </w:p>
        </w:tc>
        <w:tc>
          <w:tcPr>
            <w:tcW w:w="1342"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Encargada de la Subsecretaría de Planeación</w:t>
            </w:r>
          </w:p>
          <w:p w:rsidR="002130FA" w:rsidRDefault="002130FA" w:rsidP="002130FA">
            <w:pPr>
              <w:jc w:val="both"/>
              <w:rPr>
                <w:b w:val="0"/>
                <w:bCs w:val="0"/>
                <w:color w:val="000000"/>
                <w:sz w:val="18"/>
                <w:szCs w:val="18"/>
                <w:lang w:val="es-ES"/>
              </w:rPr>
            </w:pPr>
            <w:r w:rsidRPr="003E137C">
              <w:rPr>
                <w:b w:val="0"/>
                <w:bCs w:val="0"/>
                <w:color w:val="000000"/>
                <w:sz w:val="18"/>
                <w:szCs w:val="18"/>
                <w:lang w:val="es-ES"/>
              </w:rPr>
              <w:t>Reg. SEPLAN</w:t>
            </w:r>
          </w:p>
          <w:p w:rsidR="002130FA" w:rsidRPr="003E137C" w:rsidRDefault="002130FA" w:rsidP="002130FA">
            <w:pPr>
              <w:jc w:val="both"/>
              <w:rPr>
                <w:b w:val="0"/>
                <w:bCs w:val="0"/>
                <w:color w:val="000000"/>
                <w:sz w:val="18"/>
                <w:szCs w:val="18"/>
                <w:lang w:val="es-ES"/>
              </w:rPr>
            </w:pPr>
          </w:p>
        </w:tc>
        <w:tc>
          <w:tcPr>
            <w:tcW w:w="1991"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Lic. Maricela Meza Guardado</w:t>
            </w:r>
          </w:p>
        </w:tc>
        <w:tc>
          <w:tcPr>
            <w:tcW w:w="674"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2130FA" w:rsidRPr="00A94980" w:rsidRDefault="002130FA" w:rsidP="002130FA">
            <w:pPr>
              <w:jc w:val="both"/>
              <w:rPr>
                <w:color w:val="000000"/>
                <w:sz w:val="18"/>
                <w:szCs w:val="18"/>
                <w:lang w:val="es-ES"/>
              </w:rPr>
            </w:pPr>
            <w:r w:rsidRPr="00A94980">
              <w:rPr>
                <w:color w:val="000000"/>
                <w:sz w:val="18"/>
                <w:szCs w:val="18"/>
                <w:lang w:val="es-ES"/>
              </w:rPr>
              <w:t>(Presente)</w:t>
            </w:r>
          </w:p>
        </w:tc>
      </w:tr>
      <w:tr w:rsidR="002130FA" w:rsidRPr="003E137C" w:rsidTr="002130FA">
        <w:trPr>
          <w:trHeight w:val="427"/>
        </w:trPr>
        <w:tc>
          <w:tcPr>
            <w:tcW w:w="299" w:type="pct"/>
            <w:vAlign w:val="center"/>
          </w:tcPr>
          <w:p w:rsidR="002130FA" w:rsidRDefault="002130FA" w:rsidP="002130FA">
            <w:pPr>
              <w:jc w:val="both"/>
              <w:rPr>
                <w:b w:val="0"/>
                <w:bCs w:val="0"/>
                <w:color w:val="000000"/>
                <w:sz w:val="18"/>
                <w:szCs w:val="18"/>
                <w:lang w:val="es-ES"/>
              </w:rPr>
            </w:pPr>
            <w:r>
              <w:rPr>
                <w:b w:val="0"/>
                <w:bCs w:val="0"/>
                <w:color w:val="000000"/>
                <w:sz w:val="18"/>
                <w:szCs w:val="18"/>
                <w:lang w:val="es-ES"/>
              </w:rPr>
              <w:t xml:space="preserve">11.- </w:t>
            </w:r>
          </w:p>
        </w:tc>
        <w:tc>
          <w:tcPr>
            <w:tcW w:w="1342" w:type="pct"/>
            <w:vAlign w:val="center"/>
          </w:tcPr>
          <w:p w:rsidR="002130FA" w:rsidRDefault="002130FA" w:rsidP="002130FA">
            <w:pPr>
              <w:jc w:val="both"/>
              <w:rPr>
                <w:b w:val="0"/>
                <w:bCs w:val="0"/>
                <w:color w:val="000000"/>
                <w:sz w:val="18"/>
                <w:szCs w:val="18"/>
                <w:lang w:val="es-ES"/>
              </w:rPr>
            </w:pPr>
            <w:r>
              <w:rPr>
                <w:b w:val="0"/>
                <w:bCs w:val="0"/>
                <w:color w:val="000000"/>
                <w:sz w:val="18"/>
                <w:szCs w:val="18"/>
                <w:lang w:val="es-ES"/>
              </w:rPr>
              <w:t xml:space="preserve">Coordinador Regional del Área de SEDER </w:t>
            </w:r>
          </w:p>
          <w:p w:rsidR="002130FA" w:rsidRPr="003E137C" w:rsidRDefault="002130FA" w:rsidP="002130FA">
            <w:pPr>
              <w:jc w:val="both"/>
              <w:rPr>
                <w:b w:val="0"/>
                <w:bCs w:val="0"/>
                <w:color w:val="000000"/>
                <w:sz w:val="18"/>
                <w:szCs w:val="18"/>
                <w:lang w:val="es-ES"/>
              </w:rPr>
            </w:pPr>
          </w:p>
        </w:tc>
        <w:tc>
          <w:tcPr>
            <w:tcW w:w="1991" w:type="pct"/>
            <w:vAlign w:val="center"/>
          </w:tcPr>
          <w:p w:rsidR="002130FA" w:rsidRPr="003E137C" w:rsidRDefault="002130FA" w:rsidP="002130FA">
            <w:pPr>
              <w:jc w:val="both"/>
              <w:rPr>
                <w:b w:val="0"/>
                <w:bCs w:val="0"/>
                <w:color w:val="000000"/>
                <w:sz w:val="18"/>
                <w:szCs w:val="18"/>
                <w:lang w:val="es-ES"/>
              </w:rPr>
            </w:pPr>
            <w:r>
              <w:rPr>
                <w:b w:val="0"/>
                <w:bCs w:val="0"/>
                <w:color w:val="000000"/>
                <w:sz w:val="18"/>
                <w:szCs w:val="18"/>
                <w:lang w:val="es-ES"/>
              </w:rPr>
              <w:t>Lic. Víctor Hugo Álvarez Ávila</w:t>
            </w:r>
          </w:p>
        </w:tc>
        <w:tc>
          <w:tcPr>
            <w:tcW w:w="674"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2130FA" w:rsidRPr="006B5140" w:rsidRDefault="002130FA" w:rsidP="002130FA">
            <w:pPr>
              <w:jc w:val="both"/>
              <w:rPr>
                <w:b w:val="0"/>
                <w:color w:val="000000"/>
                <w:sz w:val="18"/>
                <w:szCs w:val="18"/>
                <w:lang w:val="es-ES"/>
              </w:rPr>
            </w:pPr>
            <w:r w:rsidRPr="00A94980">
              <w:rPr>
                <w:color w:val="000000"/>
                <w:sz w:val="18"/>
                <w:szCs w:val="18"/>
                <w:lang w:val="es-ES"/>
              </w:rPr>
              <w:t>(Presente)</w:t>
            </w:r>
          </w:p>
        </w:tc>
      </w:tr>
      <w:tr w:rsidR="002130FA" w:rsidTr="002130FA">
        <w:tc>
          <w:tcPr>
            <w:tcW w:w="299" w:type="pct"/>
            <w:vAlign w:val="center"/>
          </w:tcPr>
          <w:p w:rsidR="002130FA" w:rsidRDefault="002130FA" w:rsidP="002130FA">
            <w:pPr>
              <w:jc w:val="both"/>
              <w:rPr>
                <w:b w:val="0"/>
                <w:bCs w:val="0"/>
                <w:color w:val="000000"/>
                <w:sz w:val="18"/>
                <w:szCs w:val="18"/>
                <w:lang w:val="es-ES"/>
              </w:rPr>
            </w:pPr>
            <w:r>
              <w:rPr>
                <w:b w:val="0"/>
                <w:bCs w:val="0"/>
                <w:color w:val="000000"/>
                <w:sz w:val="18"/>
                <w:szCs w:val="18"/>
                <w:lang w:val="es-ES"/>
              </w:rPr>
              <w:t>12.-</w:t>
            </w:r>
          </w:p>
        </w:tc>
        <w:tc>
          <w:tcPr>
            <w:tcW w:w="1342" w:type="pct"/>
            <w:vAlign w:val="center"/>
          </w:tcPr>
          <w:p w:rsidR="002130FA" w:rsidRDefault="002130FA" w:rsidP="002130FA">
            <w:pPr>
              <w:jc w:val="both"/>
              <w:rPr>
                <w:b w:val="0"/>
                <w:bCs w:val="0"/>
                <w:color w:val="000000"/>
                <w:sz w:val="18"/>
                <w:szCs w:val="18"/>
                <w:lang w:val="es-ES"/>
              </w:rPr>
            </w:pPr>
            <w:r w:rsidRPr="003E137C">
              <w:rPr>
                <w:b w:val="0"/>
                <w:bCs w:val="0"/>
                <w:color w:val="000000"/>
                <w:sz w:val="18"/>
                <w:szCs w:val="18"/>
                <w:lang w:val="es-ES"/>
              </w:rPr>
              <w:t xml:space="preserve">Representante </w:t>
            </w:r>
            <w:r>
              <w:rPr>
                <w:b w:val="0"/>
                <w:bCs w:val="0"/>
                <w:color w:val="000000"/>
                <w:sz w:val="18"/>
                <w:szCs w:val="18"/>
                <w:lang w:val="es-ES"/>
              </w:rPr>
              <w:t xml:space="preserve">de Organizaciones del Sector Comercial </w:t>
            </w:r>
          </w:p>
          <w:p w:rsidR="002130FA" w:rsidRPr="003E137C" w:rsidRDefault="002130FA" w:rsidP="002130FA">
            <w:pPr>
              <w:jc w:val="both"/>
              <w:rPr>
                <w:b w:val="0"/>
                <w:bCs w:val="0"/>
                <w:color w:val="000000"/>
                <w:sz w:val="18"/>
                <w:szCs w:val="18"/>
                <w:lang w:val="es-ES"/>
              </w:rPr>
            </w:pPr>
          </w:p>
        </w:tc>
        <w:tc>
          <w:tcPr>
            <w:tcW w:w="1991"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 xml:space="preserve">C. Irma </w:t>
            </w:r>
            <w:r>
              <w:rPr>
                <w:b w:val="0"/>
                <w:bCs w:val="0"/>
                <w:color w:val="000000"/>
                <w:sz w:val="18"/>
                <w:szCs w:val="18"/>
                <w:lang w:val="es-ES"/>
              </w:rPr>
              <w:t xml:space="preserve">Graciela </w:t>
            </w:r>
            <w:r w:rsidRPr="003E137C">
              <w:rPr>
                <w:b w:val="0"/>
                <w:bCs w:val="0"/>
                <w:color w:val="000000"/>
                <w:sz w:val="18"/>
                <w:szCs w:val="18"/>
                <w:lang w:val="es-ES"/>
              </w:rPr>
              <w:t xml:space="preserve">Camacho </w:t>
            </w:r>
            <w:r>
              <w:rPr>
                <w:b w:val="0"/>
                <w:bCs w:val="0"/>
                <w:color w:val="000000"/>
                <w:sz w:val="18"/>
                <w:szCs w:val="18"/>
                <w:lang w:val="es-ES"/>
              </w:rPr>
              <w:t>Medina</w:t>
            </w:r>
          </w:p>
        </w:tc>
        <w:tc>
          <w:tcPr>
            <w:tcW w:w="674"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2130FA" w:rsidRPr="003F1E1E" w:rsidRDefault="002130FA" w:rsidP="002130FA">
            <w:pPr>
              <w:jc w:val="both"/>
              <w:rPr>
                <w:bCs w:val="0"/>
                <w:color w:val="000000"/>
                <w:sz w:val="18"/>
                <w:szCs w:val="18"/>
                <w:lang w:val="es-ES"/>
              </w:rPr>
            </w:pPr>
            <w:r w:rsidRPr="003F1E1E">
              <w:rPr>
                <w:color w:val="000000"/>
                <w:sz w:val="18"/>
                <w:szCs w:val="18"/>
                <w:lang w:val="es-ES"/>
              </w:rPr>
              <w:t>(Presente)</w:t>
            </w:r>
          </w:p>
        </w:tc>
      </w:tr>
      <w:tr w:rsidR="002130FA" w:rsidTr="002130FA">
        <w:tc>
          <w:tcPr>
            <w:tcW w:w="299" w:type="pct"/>
            <w:vAlign w:val="center"/>
          </w:tcPr>
          <w:p w:rsidR="002130FA" w:rsidRDefault="002130FA" w:rsidP="002130FA">
            <w:pPr>
              <w:jc w:val="both"/>
              <w:rPr>
                <w:b w:val="0"/>
                <w:bCs w:val="0"/>
                <w:color w:val="000000"/>
                <w:sz w:val="18"/>
                <w:szCs w:val="18"/>
                <w:lang w:val="es-ES"/>
              </w:rPr>
            </w:pPr>
            <w:r>
              <w:rPr>
                <w:b w:val="0"/>
                <w:bCs w:val="0"/>
                <w:color w:val="000000"/>
                <w:sz w:val="18"/>
                <w:szCs w:val="18"/>
                <w:lang w:val="es-ES"/>
              </w:rPr>
              <w:t>13.-</w:t>
            </w:r>
          </w:p>
        </w:tc>
        <w:tc>
          <w:tcPr>
            <w:tcW w:w="1342" w:type="pct"/>
            <w:vAlign w:val="center"/>
          </w:tcPr>
          <w:p w:rsidR="002130FA" w:rsidRDefault="002130FA" w:rsidP="002130FA">
            <w:pPr>
              <w:jc w:val="both"/>
              <w:rPr>
                <w:b w:val="0"/>
                <w:bCs w:val="0"/>
                <w:color w:val="000000"/>
                <w:sz w:val="18"/>
                <w:szCs w:val="18"/>
                <w:lang w:val="es-ES"/>
              </w:rPr>
            </w:pPr>
            <w:r w:rsidRPr="003E137C">
              <w:rPr>
                <w:b w:val="0"/>
                <w:bCs w:val="0"/>
                <w:color w:val="000000"/>
                <w:sz w:val="18"/>
                <w:szCs w:val="18"/>
                <w:lang w:val="es-ES"/>
              </w:rPr>
              <w:t xml:space="preserve">Representante de </w:t>
            </w:r>
            <w:r>
              <w:rPr>
                <w:b w:val="0"/>
                <w:bCs w:val="0"/>
                <w:color w:val="000000"/>
                <w:sz w:val="18"/>
                <w:szCs w:val="18"/>
                <w:lang w:val="es-ES"/>
              </w:rPr>
              <w:t>Hoteleros</w:t>
            </w:r>
          </w:p>
          <w:p w:rsidR="002130FA" w:rsidRPr="003E137C" w:rsidRDefault="002130FA" w:rsidP="002130FA">
            <w:pPr>
              <w:jc w:val="both"/>
              <w:rPr>
                <w:b w:val="0"/>
                <w:bCs w:val="0"/>
                <w:color w:val="000000"/>
                <w:sz w:val="18"/>
                <w:szCs w:val="18"/>
                <w:lang w:val="es-ES"/>
              </w:rPr>
            </w:pPr>
          </w:p>
        </w:tc>
        <w:tc>
          <w:tcPr>
            <w:tcW w:w="1991"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 xml:space="preserve">C. </w:t>
            </w:r>
            <w:r>
              <w:rPr>
                <w:b w:val="0"/>
                <w:bCs w:val="0"/>
                <w:color w:val="000000"/>
                <w:sz w:val="18"/>
                <w:szCs w:val="18"/>
                <w:lang w:val="es-ES"/>
              </w:rPr>
              <w:t>María Elena Márquez Ulloa</w:t>
            </w:r>
          </w:p>
        </w:tc>
        <w:tc>
          <w:tcPr>
            <w:tcW w:w="674"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2130FA" w:rsidRPr="003F1E1E" w:rsidRDefault="002130FA" w:rsidP="002130FA">
            <w:pPr>
              <w:jc w:val="both"/>
              <w:rPr>
                <w:bCs w:val="0"/>
                <w:color w:val="000000"/>
                <w:sz w:val="18"/>
                <w:szCs w:val="18"/>
                <w:lang w:val="es-ES"/>
              </w:rPr>
            </w:pPr>
            <w:r w:rsidRPr="006B5140">
              <w:rPr>
                <w:b w:val="0"/>
                <w:color w:val="000000"/>
                <w:sz w:val="18"/>
                <w:szCs w:val="18"/>
                <w:lang w:val="es-ES"/>
              </w:rPr>
              <w:t>(Ausente)</w:t>
            </w:r>
          </w:p>
        </w:tc>
      </w:tr>
      <w:tr w:rsidR="002130FA" w:rsidTr="002130FA">
        <w:tc>
          <w:tcPr>
            <w:tcW w:w="299" w:type="pct"/>
            <w:vAlign w:val="center"/>
          </w:tcPr>
          <w:p w:rsidR="002130FA" w:rsidRDefault="002130FA" w:rsidP="002130FA">
            <w:pPr>
              <w:jc w:val="both"/>
              <w:rPr>
                <w:b w:val="0"/>
                <w:bCs w:val="0"/>
                <w:color w:val="000000"/>
                <w:sz w:val="18"/>
                <w:szCs w:val="18"/>
                <w:lang w:val="es-ES"/>
              </w:rPr>
            </w:pPr>
            <w:r>
              <w:rPr>
                <w:b w:val="0"/>
                <w:bCs w:val="0"/>
                <w:color w:val="000000"/>
                <w:sz w:val="18"/>
                <w:szCs w:val="18"/>
                <w:lang w:val="es-ES"/>
              </w:rPr>
              <w:t>14.-</w:t>
            </w:r>
          </w:p>
        </w:tc>
        <w:tc>
          <w:tcPr>
            <w:tcW w:w="1342" w:type="pct"/>
            <w:vAlign w:val="center"/>
          </w:tcPr>
          <w:p w:rsidR="002130FA" w:rsidRDefault="002130FA" w:rsidP="002130FA">
            <w:pPr>
              <w:jc w:val="both"/>
              <w:rPr>
                <w:b w:val="0"/>
                <w:bCs w:val="0"/>
                <w:color w:val="000000"/>
                <w:sz w:val="18"/>
                <w:szCs w:val="18"/>
                <w:lang w:val="es-ES"/>
              </w:rPr>
            </w:pPr>
            <w:r w:rsidRPr="003E137C">
              <w:rPr>
                <w:b w:val="0"/>
                <w:bCs w:val="0"/>
                <w:color w:val="000000"/>
                <w:sz w:val="18"/>
                <w:szCs w:val="18"/>
                <w:lang w:val="es-ES"/>
              </w:rPr>
              <w:t>Representante de</w:t>
            </w:r>
            <w:r>
              <w:rPr>
                <w:b w:val="0"/>
                <w:bCs w:val="0"/>
                <w:color w:val="000000"/>
                <w:sz w:val="18"/>
                <w:szCs w:val="18"/>
                <w:lang w:val="es-ES"/>
              </w:rPr>
              <w:t>l Sector Industrial</w:t>
            </w:r>
          </w:p>
          <w:p w:rsidR="002130FA" w:rsidRPr="003E137C" w:rsidRDefault="002130FA" w:rsidP="002130FA">
            <w:pPr>
              <w:jc w:val="both"/>
              <w:rPr>
                <w:b w:val="0"/>
                <w:bCs w:val="0"/>
                <w:color w:val="000000"/>
                <w:sz w:val="18"/>
                <w:szCs w:val="18"/>
                <w:lang w:val="es-ES"/>
              </w:rPr>
            </w:pPr>
          </w:p>
        </w:tc>
        <w:tc>
          <w:tcPr>
            <w:tcW w:w="1991"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 xml:space="preserve">C. </w:t>
            </w:r>
            <w:proofErr w:type="spellStart"/>
            <w:r>
              <w:rPr>
                <w:b w:val="0"/>
                <w:bCs w:val="0"/>
                <w:color w:val="000000"/>
                <w:sz w:val="18"/>
                <w:szCs w:val="18"/>
                <w:lang w:val="es-ES"/>
              </w:rPr>
              <w:t>Osbelia</w:t>
            </w:r>
            <w:proofErr w:type="spellEnd"/>
            <w:r>
              <w:rPr>
                <w:b w:val="0"/>
                <w:bCs w:val="0"/>
                <w:color w:val="000000"/>
                <w:sz w:val="18"/>
                <w:szCs w:val="18"/>
                <w:lang w:val="es-ES"/>
              </w:rPr>
              <w:t xml:space="preserve"> Pinedo </w:t>
            </w:r>
            <w:proofErr w:type="spellStart"/>
            <w:r>
              <w:rPr>
                <w:b w:val="0"/>
                <w:bCs w:val="0"/>
                <w:color w:val="000000"/>
                <w:sz w:val="18"/>
                <w:szCs w:val="18"/>
                <w:lang w:val="es-ES"/>
              </w:rPr>
              <w:t>Pinedo</w:t>
            </w:r>
            <w:proofErr w:type="spellEnd"/>
            <w:r>
              <w:rPr>
                <w:b w:val="0"/>
                <w:bCs w:val="0"/>
                <w:color w:val="000000"/>
                <w:sz w:val="18"/>
                <w:szCs w:val="18"/>
                <w:lang w:val="es-ES"/>
              </w:rPr>
              <w:t xml:space="preserve"> </w:t>
            </w:r>
          </w:p>
        </w:tc>
        <w:tc>
          <w:tcPr>
            <w:tcW w:w="674"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2130FA" w:rsidRPr="0026611E" w:rsidRDefault="002130FA" w:rsidP="002130FA">
            <w:pPr>
              <w:jc w:val="both"/>
              <w:rPr>
                <w:bCs w:val="0"/>
                <w:color w:val="000000"/>
                <w:sz w:val="18"/>
                <w:szCs w:val="18"/>
                <w:lang w:val="es-ES"/>
              </w:rPr>
            </w:pPr>
            <w:r w:rsidRPr="006B5140">
              <w:rPr>
                <w:b w:val="0"/>
                <w:color w:val="000000"/>
                <w:sz w:val="18"/>
                <w:szCs w:val="18"/>
                <w:lang w:val="es-ES"/>
              </w:rPr>
              <w:t>(Ausente)</w:t>
            </w:r>
          </w:p>
        </w:tc>
      </w:tr>
      <w:tr w:rsidR="002130FA" w:rsidTr="002130FA">
        <w:tc>
          <w:tcPr>
            <w:tcW w:w="299" w:type="pct"/>
            <w:vAlign w:val="center"/>
          </w:tcPr>
          <w:p w:rsidR="002130FA" w:rsidRDefault="002130FA" w:rsidP="002130FA">
            <w:pPr>
              <w:jc w:val="both"/>
              <w:rPr>
                <w:b w:val="0"/>
                <w:bCs w:val="0"/>
                <w:color w:val="000000"/>
                <w:sz w:val="18"/>
                <w:szCs w:val="18"/>
                <w:lang w:val="es-ES"/>
              </w:rPr>
            </w:pPr>
            <w:r>
              <w:rPr>
                <w:b w:val="0"/>
                <w:bCs w:val="0"/>
                <w:color w:val="000000"/>
                <w:sz w:val="18"/>
                <w:szCs w:val="18"/>
                <w:lang w:val="es-ES"/>
              </w:rPr>
              <w:t>15.-</w:t>
            </w:r>
          </w:p>
        </w:tc>
        <w:tc>
          <w:tcPr>
            <w:tcW w:w="1342" w:type="pct"/>
            <w:vAlign w:val="center"/>
          </w:tcPr>
          <w:p w:rsidR="002130FA" w:rsidRPr="003E137C" w:rsidRDefault="002130FA" w:rsidP="002130FA">
            <w:pPr>
              <w:jc w:val="both"/>
              <w:rPr>
                <w:b w:val="0"/>
                <w:bCs w:val="0"/>
                <w:color w:val="000000"/>
                <w:sz w:val="18"/>
                <w:szCs w:val="18"/>
                <w:lang w:val="es-ES"/>
              </w:rPr>
            </w:pPr>
            <w:r>
              <w:rPr>
                <w:b w:val="0"/>
                <w:bCs w:val="0"/>
                <w:color w:val="000000"/>
                <w:sz w:val="18"/>
                <w:szCs w:val="18"/>
                <w:lang w:val="es-ES"/>
              </w:rPr>
              <w:t xml:space="preserve">Representante del Ramo de la Construcción </w:t>
            </w:r>
          </w:p>
        </w:tc>
        <w:tc>
          <w:tcPr>
            <w:tcW w:w="1991" w:type="pct"/>
            <w:vAlign w:val="center"/>
          </w:tcPr>
          <w:p w:rsidR="002130FA" w:rsidRPr="003E137C" w:rsidRDefault="002130FA" w:rsidP="002130FA">
            <w:pPr>
              <w:jc w:val="both"/>
              <w:rPr>
                <w:b w:val="0"/>
                <w:bCs w:val="0"/>
                <w:color w:val="000000"/>
                <w:sz w:val="18"/>
                <w:szCs w:val="18"/>
                <w:lang w:val="es-ES"/>
              </w:rPr>
            </w:pPr>
            <w:r>
              <w:rPr>
                <w:b w:val="0"/>
                <w:bCs w:val="0"/>
                <w:color w:val="000000"/>
                <w:sz w:val="18"/>
                <w:szCs w:val="18"/>
                <w:lang w:val="es-ES"/>
              </w:rPr>
              <w:t>Ing. Ramón Alonso Carrillo Sandoval</w:t>
            </w:r>
          </w:p>
        </w:tc>
        <w:tc>
          <w:tcPr>
            <w:tcW w:w="674"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2130FA" w:rsidRPr="006B5140" w:rsidRDefault="002130FA" w:rsidP="002130FA">
            <w:pPr>
              <w:jc w:val="both"/>
              <w:rPr>
                <w:b w:val="0"/>
                <w:color w:val="000000"/>
                <w:sz w:val="18"/>
                <w:szCs w:val="18"/>
                <w:lang w:val="es-ES"/>
              </w:rPr>
            </w:pPr>
            <w:r w:rsidRPr="006B5140">
              <w:rPr>
                <w:b w:val="0"/>
                <w:color w:val="000000"/>
                <w:sz w:val="18"/>
                <w:szCs w:val="18"/>
                <w:lang w:val="es-ES"/>
              </w:rPr>
              <w:t>(Ausente)</w:t>
            </w:r>
          </w:p>
        </w:tc>
      </w:tr>
      <w:tr w:rsidR="002130FA" w:rsidTr="002130FA">
        <w:trPr>
          <w:trHeight w:val="559"/>
        </w:trPr>
        <w:tc>
          <w:tcPr>
            <w:tcW w:w="299"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1</w:t>
            </w:r>
            <w:r>
              <w:rPr>
                <w:b w:val="0"/>
                <w:bCs w:val="0"/>
                <w:color w:val="000000"/>
                <w:sz w:val="18"/>
                <w:szCs w:val="18"/>
                <w:lang w:val="es-ES"/>
              </w:rPr>
              <w:t>6</w:t>
            </w:r>
            <w:r w:rsidRPr="003E137C">
              <w:rPr>
                <w:b w:val="0"/>
                <w:bCs w:val="0"/>
                <w:color w:val="000000"/>
                <w:sz w:val="18"/>
                <w:szCs w:val="18"/>
                <w:lang w:val="es-ES"/>
              </w:rPr>
              <w:t>.-</w:t>
            </w:r>
          </w:p>
        </w:tc>
        <w:tc>
          <w:tcPr>
            <w:tcW w:w="1342"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Representante del Sector Educativo</w:t>
            </w:r>
          </w:p>
        </w:tc>
        <w:tc>
          <w:tcPr>
            <w:tcW w:w="1991" w:type="pct"/>
            <w:vAlign w:val="center"/>
          </w:tcPr>
          <w:p w:rsidR="002130FA" w:rsidRPr="003E137C" w:rsidRDefault="002130FA" w:rsidP="002130FA">
            <w:pPr>
              <w:jc w:val="both"/>
              <w:rPr>
                <w:b w:val="0"/>
                <w:bCs w:val="0"/>
                <w:color w:val="000000"/>
                <w:sz w:val="18"/>
                <w:szCs w:val="18"/>
                <w:lang w:val="es-ES"/>
              </w:rPr>
            </w:pPr>
            <w:proofErr w:type="spellStart"/>
            <w:r w:rsidRPr="003E137C">
              <w:rPr>
                <w:b w:val="0"/>
                <w:bCs w:val="0"/>
                <w:color w:val="000000"/>
                <w:sz w:val="18"/>
                <w:szCs w:val="18"/>
                <w:lang w:val="es-ES"/>
              </w:rPr>
              <w:t>Profr</w:t>
            </w:r>
            <w:proofErr w:type="spellEnd"/>
            <w:r w:rsidRPr="003E137C">
              <w:rPr>
                <w:b w:val="0"/>
                <w:bCs w:val="0"/>
                <w:color w:val="000000"/>
                <w:sz w:val="18"/>
                <w:szCs w:val="18"/>
                <w:lang w:val="es-ES"/>
              </w:rPr>
              <w:t>. José Navarro Salazar</w:t>
            </w:r>
          </w:p>
        </w:tc>
        <w:tc>
          <w:tcPr>
            <w:tcW w:w="674"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2130FA" w:rsidRPr="003F1E1E" w:rsidRDefault="002130FA" w:rsidP="002130FA">
            <w:pPr>
              <w:jc w:val="both"/>
              <w:rPr>
                <w:bCs w:val="0"/>
                <w:color w:val="000000"/>
                <w:sz w:val="18"/>
                <w:szCs w:val="18"/>
                <w:lang w:val="es-ES"/>
              </w:rPr>
            </w:pPr>
            <w:r w:rsidRPr="006B5140">
              <w:rPr>
                <w:b w:val="0"/>
                <w:color w:val="000000"/>
                <w:sz w:val="18"/>
                <w:szCs w:val="18"/>
                <w:lang w:val="es-ES"/>
              </w:rPr>
              <w:t>(Ausente)</w:t>
            </w:r>
          </w:p>
        </w:tc>
      </w:tr>
      <w:tr w:rsidR="002130FA" w:rsidTr="002130FA">
        <w:trPr>
          <w:trHeight w:val="559"/>
        </w:trPr>
        <w:tc>
          <w:tcPr>
            <w:tcW w:w="299" w:type="pct"/>
            <w:vAlign w:val="center"/>
          </w:tcPr>
          <w:p w:rsidR="002130FA" w:rsidRPr="003E137C" w:rsidRDefault="002130FA" w:rsidP="002130FA">
            <w:pPr>
              <w:jc w:val="both"/>
              <w:rPr>
                <w:b w:val="0"/>
                <w:bCs w:val="0"/>
                <w:color w:val="000000"/>
                <w:sz w:val="18"/>
                <w:szCs w:val="18"/>
                <w:lang w:val="es-ES"/>
              </w:rPr>
            </w:pPr>
            <w:r>
              <w:rPr>
                <w:b w:val="0"/>
                <w:bCs w:val="0"/>
                <w:color w:val="000000"/>
                <w:sz w:val="18"/>
                <w:szCs w:val="18"/>
                <w:lang w:val="es-ES"/>
              </w:rPr>
              <w:t>17.-</w:t>
            </w:r>
          </w:p>
        </w:tc>
        <w:tc>
          <w:tcPr>
            <w:tcW w:w="1342" w:type="pct"/>
            <w:vAlign w:val="center"/>
          </w:tcPr>
          <w:p w:rsidR="002130FA" w:rsidRPr="003E137C" w:rsidRDefault="002130FA" w:rsidP="002130FA">
            <w:pPr>
              <w:jc w:val="both"/>
              <w:rPr>
                <w:b w:val="0"/>
                <w:bCs w:val="0"/>
                <w:color w:val="000000"/>
                <w:sz w:val="18"/>
                <w:szCs w:val="18"/>
                <w:lang w:val="es-ES"/>
              </w:rPr>
            </w:pPr>
            <w:r>
              <w:rPr>
                <w:b w:val="0"/>
                <w:bCs w:val="0"/>
                <w:color w:val="000000"/>
                <w:sz w:val="18"/>
                <w:szCs w:val="18"/>
                <w:lang w:val="es-ES"/>
              </w:rPr>
              <w:t xml:space="preserve">Representante de Servicio de Arrendamiento </w:t>
            </w:r>
          </w:p>
        </w:tc>
        <w:tc>
          <w:tcPr>
            <w:tcW w:w="1991" w:type="pct"/>
            <w:vAlign w:val="center"/>
          </w:tcPr>
          <w:p w:rsidR="002130FA" w:rsidRPr="003E137C" w:rsidRDefault="002130FA" w:rsidP="002130FA">
            <w:pPr>
              <w:jc w:val="both"/>
              <w:rPr>
                <w:b w:val="0"/>
                <w:bCs w:val="0"/>
                <w:color w:val="000000"/>
                <w:sz w:val="18"/>
                <w:szCs w:val="18"/>
                <w:lang w:val="es-ES"/>
              </w:rPr>
            </w:pPr>
            <w:r>
              <w:rPr>
                <w:b w:val="0"/>
                <w:bCs w:val="0"/>
                <w:color w:val="000000"/>
                <w:sz w:val="18"/>
                <w:szCs w:val="18"/>
                <w:lang w:val="es-ES"/>
              </w:rPr>
              <w:t>C. Carolina Mares Pinto</w:t>
            </w:r>
          </w:p>
        </w:tc>
        <w:tc>
          <w:tcPr>
            <w:tcW w:w="674"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2130FA" w:rsidRPr="003F1E1E" w:rsidRDefault="002130FA" w:rsidP="002130FA">
            <w:pPr>
              <w:jc w:val="both"/>
              <w:rPr>
                <w:color w:val="000000"/>
                <w:sz w:val="18"/>
                <w:szCs w:val="18"/>
                <w:lang w:val="es-ES"/>
              </w:rPr>
            </w:pPr>
            <w:r w:rsidRPr="006B5140">
              <w:rPr>
                <w:b w:val="0"/>
                <w:color w:val="000000"/>
                <w:sz w:val="18"/>
                <w:szCs w:val="18"/>
                <w:lang w:val="es-ES"/>
              </w:rPr>
              <w:t>(Ausente)</w:t>
            </w:r>
          </w:p>
        </w:tc>
      </w:tr>
      <w:tr w:rsidR="002130FA" w:rsidTr="002130FA">
        <w:trPr>
          <w:trHeight w:val="554"/>
        </w:trPr>
        <w:tc>
          <w:tcPr>
            <w:tcW w:w="299"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1</w:t>
            </w:r>
            <w:r>
              <w:rPr>
                <w:b w:val="0"/>
                <w:bCs w:val="0"/>
                <w:color w:val="000000"/>
                <w:sz w:val="18"/>
                <w:szCs w:val="18"/>
                <w:lang w:val="es-ES"/>
              </w:rPr>
              <w:t>8</w:t>
            </w:r>
            <w:r w:rsidRPr="003E137C">
              <w:rPr>
                <w:b w:val="0"/>
                <w:bCs w:val="0"/>
                <w:color w:val="000000"/>
                <w:sz w:val="18"/>
                <w:szCs w:val="18"/>
                <w:lang w:val="es-ES"/>
              </w:rPr>
              <w:t>.-</w:t>
            </w:r>
          </w:p>
        </w:tc>
        <w:tc>
          <w:tcPr>
            <w:tcW w:w="1342" w:type="pct"/>
            <w:vAlign w:val="center"/>
          </w:tcPr>
          <w:p w:rsidR="002130FA" w:rsidRPr="003E137C" w:rsidRDefault="002130FA" w:rsidP="002130FA">
            <w:pPr>
              <w:jc w:val="both"/>
              <w:rPr>
                <w:b w:val="0"/>
                <w:bCs w:val="0"/>
                <w:color w:val="000000"/>
                <w:sz w:val="18"/>
                <w:szCs w:val="18"/>
                <w:lang w:val="es-ES"/>
              </w:rPr>
            </w:pPr>
            <w:r>
              <w:rPr>
                <w:b w:val="0"/>
                <w:bCs w:val="0"/>
                <w:color w:val="000000"/>
                <w:sz w:val="18"/>
                <w:szCs w:val="18"/>
                <w:lang w:val="es-ES"/>
              </w:rPr>
              <w:t>Representante de la Asociación Ganadera Local</w:t>
            </w:r>
          </w:p>
        </w:tc>
        <w:tc>
          <w:tcPr>
            <w:tcW w:w="1991" w:type="pct"/>
            <w:vAlign w:val="center"/>
          </w:tcPr>
          <w:p w:rsidR="002130FA" w:rsidRPr="003E137C" w:rsidRDefault="002130FA" w:rsidP="002130FA">
            <w:pPr>
              <w:jc w:val="both"/>
              <w:rPr>
                <w:b w:val="0"/>
                <w:bCs w:val="0"/>
                <w:color w:val="000000"/>
                <w:sz w:val="18"/>
                <w:szCs w:val="18"/>
                <w:lang w:val="es-ES"/>
              </w:rPr>
            </w:pPr>
            <w:r>
              <w:rPr>
                <w:b w:val="0"/>
                <w:bCs w:val="0"/>
                <w:color w:val="000000"/>
                <w:sz w:val="18"/>
                <w:szCs w:val="18"/>
                <w:lang w:val="es-ES"/>
              </w:rPr>
              <w:t>C. Juan Francisco Serrano Sandoval</w:t>
            </w:r>
          </w:p>
        </w:tc>
        <w:tc>
          <w:tcPr>
            <w:tcW w:w="674"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2130FA" w:rsidRPr="006B5140" w:rsidRDefault="002130FA" w:rsidP="002130FA">
            <w:pPr>
              <w:jc w:val="both"/>
              <w:rPr>
                <w:b w:val="0"/>
                <w:color w:val="000000"/>
                <w:sz w:val="18"/>
                <w:szCs w:val="18"/>
                <w:lang w:val="es-ES"/>
              </w:rPr>
            </w:pPr>
            <w:r w:rsidRPr="006B5140">
              <w:rPr>
                <w:b w:val="0"/>
                <w:color w:val="000000"/>
                <w:sz w:val="18"/>
                <w:szCs w:val="18"/>
                <w:lang w:val="es-ES"/>
              </w:rPr>
              <w:t>(Ausente)</w:t>
            </w:r>
          </w:p>
        </w:tc>
      </w:tr>
      <w:tr w:rsidR="002130FA" w:rsidTr="002130FA">
        <w:trPr>
          <w:trHeight w:val="554"/>
        </w:trPr>
        <w:tc>
          <w:tcPr>
            <w:tcW w:w="299" w:type="pct"/>
            <w:vAlign w:val="center"/>
          </w:tcPr>
          <w:p w:rsidR="002130FA" w:rsidRPr="003E137C" w:rsidRDefault="002130FA" w:rsidP="002130FA">
            <w:pPr>
              <w:jc w:val="both"/>
              <w:rPr>
                <w:b w:val="0"/>
                <w:bCs w:val="0"/>
                <w:color w:val="000000"/>
                <w:sz w:val="18"/>
                <w:szCs w:val="18"/>
                <w:lang w:val="es-ES"/>
              </w:rPr>
            </w:pPr>
            <w:r>
              <w:rPr>
                <w:b w:val="0"/>
                <w:bCs w:val="0"/>
                <w:color w:val="000000"/>
                <w:sz w:val="18"/>
                <w:szCs w:val="18"/>
                <w:lang w:val="es-ES"/>
              </w:rPr>
              <w:t>19.-</w:t>
            </w:r>
          </w:p>
        </w:tc>
        <w:tc>
          <w:tcPr>
            <w:tcW w:w="1342" w:type="pct"/>
            <w:vAlign w:val="center"/>
          </w:tcPr>
          <w:p w:rsidR="002130FA" w:rsidRDefault="002130FA" w:rsidP="002130FA">
            <w:pPr>
              <w:jc w:val="both"/>
              <w:rPr>
                <w:b w:val="0"/>
                <w:bCs w:val="0"/>
                <w:color w:val="000000"/>
                <w:sz w:val="18"/>
                <w:szCs w:val="18"/>
                <w:lang w:val="es-ES"/>
              </w:rPr>
            </w:pPr>
          </w:p>
          <w:p w:rsidR="002130FA" w:rsidRDefault="002130FA" w:rsidP="002130FA">
            <w:pPr>
              <w:jc w:val="both"/>
              <w:rPr>
                <w:b w:val="0"/>
                <w:bCs w:val="0"/>
                <w:color w:val="000000"/>
                <w:sz w:val="18"/>
                <w:szCs w:val="18"/>
                <w:lang w:val="es-ES"/>
              </w:rPr>
            </w:pPr>
            <w:r>
              <w:rPr>
                <w:b w:val="0"/>
                <w:bCs w:val="0"/>
                <w:color w:val="000000"/>
                <w:sz w:val="18"/>
                <w:szCs w:val="18"/>
                <w:lang w:val="es-ES"/>
              </w:rPr>
              <w:t>Representante de los Usuarios del Servicio Habitacional</w:t>
            </w:r>
          </w:p>
          <w:p w:rsidR="002130FA" w:rsidRDefault="002130FA" w:rsidP="002130FA">
            <w:pPr>
              <w:jc w:val="both"/>
              <w:rPr>
                <w:b w:val="0"/>
                <w:bCs w:val="0"/>
                <w:color w:val="000000"/>
                <w:sz w:val="18"/>
                <w:szCs w:val="18"/>
                <w:lang w:val="es-ES"/>
              </w:rPr>
            </w:pPr>
          </w:p>
        </w:tc>
        <w:tc>
          <w:tcPr>
            <w:tcW w:w="1991" w:type="pct"/>
            <w:vAlign w:val="center"/>
          </w:tcPr>
          <w:p w:rsidR="002130FA" w:rsidRDefault="002130FA" w:rsidP="002130FA">
            <w:pPr>
              <w:jc w:val="both"/>
              <w:rPr>
                <w:b w:val="0"/>
                <w:bCs w:val="0"/>
                <w:color w:val="000000"/>
                <w:sz w:val="18"/>
                <w:szCs w:val="18"/>
                <w:lang w:val="es-ES"/>
              </w:rPr>
            </w:pPr>
            <w:r>
              <w:rPr>
                <w:b w:val="0"/>
                <w:bCs w:val="0"/>
                <w:color w:val="000000"/>
                <w:sz w:val="18"/>
                <w:szCs w:val="18"/>
                <w:lang w:val="es-ES"/>
              </w:rPr>
              <w:t>C. Pedro Macías Orozco</w:t>
            </w:r>
          </w:p>
        </w:tc>
        <w:tc>
          <w:tcPr>
            <w:tcW w:w="674"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2130FA" w:rsidRPr="003F1E1E" w:rsidRDefault="002130FA" w:rsidP="002130FA">
            <w:pPr>
              <w:jc w:val="both"/>
              <w:rPr>
                <w:color w:val="000000"/>
                <w:sz w:val="18"/>
                <w:szCs w:val="18"/>
                <w:lang w:val="es-ES"/>
              </w:rPr>
            </w:pPr>
            <w:r w:rsidRPr="006B5140">
              <w:rPr>
                <w:b w:val="0"/>
                <w:color w:val="000000"/>
                <w:sz w:val="18"/>
                <w:szCs w:val="18"/>
                <w:lang w:val="es-ES"/>
              </w:rPr>
              <w:t>(Ausente)</w:t>
            </w:r>
          </w:p>
        </w:tc>
      </w:tr>
      <w:tr w:rsidR="002130FA" w:rsidTr="002130FA">
        <w:trPr>
          <w:trHeight w:val="554"/>
        </w:trPr>
        <w:tc>
          <w:tcPr>
            <w:tcW w:w="299" w:type="pct"/>
            <w:vAlign w:val="center"/>
          </w:tcPr>
          <w:p w:rsidR="002130FA" w:rsidRPr="003E137C" w:rsidRDefault="002130FA" w:rsidP="002130FA">
            <w:pPr>
              <w:jc w:val="both"/>
              <w:rPr>
                <w:b w:val="0"/>
                <w:bCs w:val="0"/>
                <w:color w:val="000000"/>
                <w:sz w:val="18"/>
                <w:szCs w:val="18"/>
                <w:lang w:val="es-ES"/>
              </w:rPr>
            </w:pPr>
            <w:r>
              <w:rPr>
                <w:b w:val="0"/>
                <w:bCs w:val="0"/>
                <w:color w:val="000000"/>
                <w:sz w:val="18"/>
                <w:szCs w:val="18"/>
                <w:lang w:val="es-ES"/>
              </w:rPr>
              <w:t xml:space="preserve">20.- </w:t>
            </w:r>
          </w:p>
        </w:tc>
        <w:tc>
          <w:tcPr>
            <w:tcW w:w="1342" w:type="pct"/>
            <w:vAlign w:val="center"/>
          </w:tcPr>
          <w:p w:rsidR="002130FA" w:rsidRDefault="002130FA" w:rsidP="002130FA">
            <w:pPr>
              <w:jc w:val="both"/>
              <w:rPr>
                <w:b w:val="0"/>
                <w:bCs w:val="0"/>
                <w:color w:val="000000"/>
                <w:sz w:val="18"/>
                <w:szCs w:val="18"/>
                <w:lang w:val="es-ES"/>
              </w:rPr>
            </w:pPr>
            <w:r>
              <w:rPr>
                <w:b w:val="0"/>
                <w:bCs w:val="0"/>
                <w:color w:val="000000"/>
                <w:sz w:val="18"/>
                <w:szCs w:val="18"/>
                <w:lang w:val="es-ES"/>
              </w:rPr>
              <w:t>Representante de los Usuarios de las Asociaciones y Delegaciones</w:t>
            </w:r>
          </w:p>
          <w:p w:rsidR="002130FA" w:rsidRDefault="002130FA" w:rsidP="002130FA">
            <w:pPr>
              <w:jc w:val="both"/>
              <w:rPr>
                <w:b w:val="0"/>
                <w:bCs w:val="0"/>
                <w:color w:val="000000"/>
                <w:sz w:val="18"/>
                <w:szCs w:val="18"/>
                <w:lang w:val="es-ES"/>
              </w:rPr>
            </w:pPr>
          </w:p>
        </w:tc>
        <w:tc>
          <w:tcPr>
            <w:tcW w:w="1991" w:type="pct"/>
            <w:vAlign w:val="center"/>
          </w:tcPr>
          <w:p w:rsidR="002130FA" w:rsidRDefault="002130FA" w:rsidP="002130FA">
            <w:pPr>
              <w:jc w:val="both"/>
              <w:rPr>
                <w:b w:val="0"/>
                <w:bCs w:val="0"/>
                <w:color w:val="000000"/>
                <w:sz w:val="18"/>
                <w:szCs w:val="18"/>
                <w:lang w:val="es-ES"/>
              </w:rPr>
            </w:pPr>
            <w:r>
              <w:rPr>
                <w:b w:val="0"/>
                <w:bCs w:val="0"/>
                <w:color w:val="000000"/>
                <w:sz w:val="18"/>
                <w:szCs w:val="18"/>
                <w:lang w:val="es-ES"/>
              </w:rPr>
              <w:t>C. Juan Manuel Sandoval Mercado</w:t>
            </w:r>
          </w:p>
        </w:tc>
        <w:tc>
          <w:tcPr>
            <w:tcW w:w="674" w:type="pct"/>
            <w:vAlign w:val="center"/>
          </w:tcPr>
          <w:p w:rsidR="002130FA" w:rsidRPr="003E137C" w:rsidRDefault="002130FA" w:rsidP="002130FA">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2130FA" w:rsidRPr="006B5140" w:rsidRDefault="002130FA" w:rsidP="002130FA">
            <w:pPr>
              <w:jc w:val="both"/>
              <w:rPr>
                <w:b w:val="0"/>
                <w:color w:val="000000"/>
                <w:sz w:val="18"/>
                <w:szCs w:val="18"/>
                <w:lang w:val="es-ES"/>
              </w:rPr>
            </w:pPr>
            <w:r w:rsidRPr="00A94980">
              <w:rPr>
                <w:color w:val="000000"/>
                <w:sz w:val="18"/>
                <w:szCs w:val="18"/>
                <w:lang w:val="es-ES"/>
              </w:rPr>
              <w:t>(Presente)</w:t>
            </w:r>
          </w:p>
        </w:tc>
      </w:tr>
    </w:tbl>
    <w:p w:rsidR="00F62953" w:rsidRDefault="00F62953" w:rsidP="00F62953">
      <w:pPr>
        <w:pStyle w:val="Prrafodelista"/>
        <w:spacing w:line="276" w:lineRule="auto"/>
        <w:rPr>
          <w:b w:val="0"/>
          <w:szCs w:val="24"/>
        </w:rPr>
      </w:pPr>
    </w:p>
    <w:p w:rsidR="002C0785" w:rsidRDefault="00F62953" w:rsidP="002C0785">
      <w:pPr>
        <w:pStyle w:val="Textoindependiente2"/>
        <w:tabs>
          <w:tab w:val="left" w:pos="900"/>
        </w:tabs>
        <w:spacing w:after="0" w:line="276" w:lineRule="auto"/>
        <w:jc w:val="both"/>
        <w:rPr>
          <w:b w:val="0"/>
          <w:bCs w:val="0"/>
          <w:szCs w:val="24"/>
        </w:rPr>
      </w:pPr>
      <w:r w:rsidRPr="00DB0220">
        <w:rPr>
          <w:szCs w:val="24"/>
        </w:rPr>
        <w:t>III.- INSTALACIÓN LEGAL DE LA ASAMBLEA.-</w:t>
      </w:r>
      <w:r w:rsidRPr="00DB0220">
        <w:rPr>
          <w:b w:val="0"/>
          <w:szCs w:val="24"/>
        </w:rPr>
        <w:t xml:space="preserve"> </w:t>
      </w:r>
      <w:r w:rsidR="002C0785">
        <w:rPr>
          <w:b w:val="0"/>
          <w:szCs w:val="24"/>
        </w:rPr>
        <w:t xml:space="preserve"> Una vez realizado el pase de lista, por La </w:t>
      </w:r>
      <w:r w:rsidR="002C0785" w:rsidRPr="00DB0220">
        <w:rPr>
          <w:b w:val="0"/>
          <w:szCs w:val="24"/>
        </w:rPr>
        <w:t>L.C.P. Delia Cecilia Álvarez Haro Secretario del</w:t>
      </w:r>
      <w:r w:rsidR="002C0785" w:rsidRPr="00DB0220">
        <w:rPr>
          <w:b w:val="0"/>
          <w:bCs w:val="0"/>
          <w:szCs w:val="24"/>
        </w:rPr>
        <w:t xml:space="preserve"> Consejo</w:t>
      </w:r>
      <w:r w:rsidR="002C0785">
        <w:rPr>
          <w:b w:val="0"/>
          <w:bCs w:val="0"/>
          <w:szCs w:val="24"/>
        </w:rPr>
        <w:t xml:space="preserve">, </w:t>
      </w:r>
      <w:r w:rsidR="002C0785">
        <w:rPr>
          <w:b w:val="0"/>
          <w:szCs w:val="24"/>
        </w:rPr>
        <w:t>v</w:t>
      </w:r>
      <w:r w:rsidRPr="00DB0220">
        <w:rPr>
          <w:b w:val="0"/>
          <w:szCs w:val="24"/>
        </w:rPr>
        <w:t>erifica</w:t>
      </w:r>
      <w:r w:rsidR="002C0785">
        <w:rPr>
          <w:b w:val="0"/>
          <w:szCs w:val="24"/>
        </w:rPr>
        <w:t xml:space="preserve"> el Quórum Legal</w:t>
      </w:r>
      <w:r w:rsidR="002C0785">
        <w:rPr>
          <w:b w:val="0"/>
          <w:bCs w:val="0"/>
          <w:szCs w:val="24"/>
        </w:rPr>
        <w:t>, e</w:t>
      </w:r>
      <w:r>
        <w:rPr>
          <w:b w:val="0"/>
          <w:bCs w:val="0"/>
          <w:szCs w:val="24"/>
        </w:rPr>
        <w:t>ncontrándose presentes 1</w:t>
      </w:r>
      <w:r w:rsidR="00B34A18">
        <w:rPr>
          <w:b w:val="0"/>
          <w:bCs w:val="0"/>
          <w:szCs w:val="24"/>
        </w:rPr>
        <w:t>2</w:t>
      </w:r>
      <w:r>
        <w:rPr>
          <w:b w:val="0"/>
          <w:bCs w:val="0"/>
          <w:szCs w:val="24"/>
        </w:rPr>
        <w:t xml:space="preserve"> (</w:t>
      </w:r>
      <w:r w:rsidR="00B34A18">
        <w:rPr>
          <w:b w:val="0"/>
          <w:bCs w:val="0"/>
          <w:szCs w:val="24"/>
        </w:rPr>
        <w:t>doce</w:t>
      </w:r>
      <w:r>
        <w:rPr>
          <w:b w:val="0"/>
          <w:bCs w:val="0"/>
          <w:szCs w:val="24"/>
        </w:rPr>
        <w:t>) de los 20 (veinte) miembros</w:t>
      </w:r>
      <w:r w:rsidR="002C0785">
        <w:rPr>
          <w:b w:val="0"/>
          <w:bCs w:val="0"/>
          <w:szCs w:val="24"/>
        </w:rPr>
        <w:t>.</w:t>
      </w:r>
    </w:p>
    <w:p w:rsidR="00546353" w:rsidRDefault="002C0785" w:rsidP="00546353">
      <w:pPr>
        <w:pStyle w:val="Textoindependiente2"/>
        <w:tabs>
          <w:tab w:val="left" w:pos="900"/>
        </w:tabs>
        <w:spacing w:after="0" w:line="276" w:lineRule="auto"/>
        <w:jc w:val="both"/>
        <w:rPr>
          <w:b w:val="0"/>
          <w:bCs w:val="0"/>
          <w:szCs w:val="24"/>
        </w:rPr>
      </w:pPr>
      <w:r>
        <w:rPr>
          <w:b w:val="0"/>
          <w:szCs w:val="24"/>
        </w:rPr>
        <w:t xml:space="preserve">El Presidente </w:t>
      </w:r>
      <w:r w:rsidR="00F62953" w:rsidRPr="00DB0220">
        <w:rPr>
          <w:b w:val="0"/>
          <w:szCs w:val="24"/>
        </w:rPr>
        <w:t>del</w:t>
      </w:r>
      <w:r w:rsidR="00F62953" w:rsidRPr="00DB0220">
        <w:rPr>
          <w:b w:val="0"/>
          <w:bCs w:val="0"/>
          <w:szCs w:val="24"/>
        </w:rPr>
        <w:t xml:space="preserve"> Consejo</w:t>
      </w:r>
      <w:r w:rsidR="00F62953" w:rsidRPr="00DB0220">
        <w:rPr>
          <w:b w:val="0"/>
          <w:szCs w:val="24"/>
        </w:rPr>
        <w:t xml:space="preserve"> C.</w:t>
      </w:r>
      <w:r>
        <w:rPr>
          <w:b w:val="0"/>
          <w:szCs w:val="24"/>
        </w:rPr>
        <w:t xml:space="preserve"> Armando Pinedo Martínez,</w:t>
      </w:r>
      <w:r w:rsidR="00DA7584">
        <w:rPr>
          <w:b w:val="0"/>
          <w:szCs w:val="24"/>
        </w:rPr>
        <w:t xml:space="preserve"> </w:t>
      </w:r>
      <w:r w:rsidR="00F62953" w:rsidRPr="00DB0220">
        <w:rPr>
          <w:b w:val="0"/>
          <w:bCs w:val="0"/>
          <w:szCs w:val="24"/>
        </w:rPr>
        <w:t xml:space="preserve">declara abierta la </w:t>
      </w:r>
      <w:r w:rsidR="00DA7584">
        <w:rPr>
          <w:b w:val="0"/>
          <w:bCs w:val="0"/>
          <w:szCs w:val="24"/>
        </w:rPr>
        <w:t xml:space="preserve">                      </w:t>
      </w:r>
      <w:r w:rsidR="00B34A18">
        <w:rPr>
          <w:b w:val="0"/>
          <w:bCs w:val="0"/>
          <w:szCs w:val="24"/>
        </w:rPr>
        <w:t>3</w:t>
      </w:r>
      <w:r w:rsidR="00F62953">
        <w:rPr>
          <w:b w:val="0"/>
          <w:bCs w:val="0"/>
          <w:szCs w:val="24"/>
        </w:rPr>
        <w:t xml:space="preserve">ª </w:t>
      </w:r>
      <w:r w:rsidR="00F62953" w:rsidRPr="00DB0220">
        <w:rPr>
          <w:b w:val="0"/>
          <w:bCs w:val="0"/>
          <w:szCs w:val="24"/>
        </w:rPr>
        <w:t xml:space="preserve">Sesión Ordinaria </w:t>
      </w:r>
      <w:r w:rsidR="00F62953">
        <w:rPr>
          <w:b w:val="0"/>
          <w:bCs w:val="0"/>
          <w:szCs w:val="24"/>
        </w:rPr>
        <w:t xml:space="preserve">del día </w:t>
      </w:r>
      <w:r w:rsidR="00B34A18">
        <w:rPr>
          <w:b w:val="0"/>
          <w:bCs w:val="0"/>
          <w:szCs w:val="24"/>
        </w:rPr>
        <w:t xml:space="preserve">03 octubre </w:t>
      </w:r>
      <w:r w:rsidR="00F62953">
        <w:rPr>
          <w:b w:val="0"/>
          <w:bCs w:val="0"/>
          <w:szCs w:val="24"/>
        </w:rPr>
        <w:t>del año 2017</w:t>
      </w:r>
      <w:r w:rsidR="00F62953" w:rsidRPr="00DB0220">
        <w:rPr>
          <w:b w:val="0"/>
          <w:bCs w:val="0"/>
          <w:szCs w:val="24"/>
        </w:rPr>
        <w:t xml:space="preserve"> (dos mil diecis</w:t>
      </w:r>
      <w:r w:rsidR="00F62953">
        <w:rPr>
          <w:b w:val="0"/>
          <w:bCs w:val="0"/>
          <w:szCs w:val="24"/>
        </w:rPr>
        <w:t>iete</w:t>
      </w:r>
      <w:r w:rsidR="00F62953" w:rsidRPr="00DB0220">
        <w:rPr>
          <w:b w:val="0"/>
          <w:bCs w:val="0"/>
          <w:szCs w:val="24"/>
        </w:rPr>
        <w:t>) y vál</w:t>
      </w:r>
      <w:r w:rsidR="00A37591">
        <w:rPr>
          <w:b w:val="0"/>
          <w:bCs w:val="0"/>
          <w:szCs w:val="24"/>
        </w:rPr>
        <w:t>idos los acuerdos que de ella</w:t>
      </w:r>
      <w:r w:rsidR="00F62953" w:rsidRPr="00DB0220">
        <w:rPr>
          <w:b w:val="0"/>
          <w:bCs w:val="0"/>
          <w:szCs w:val="24"/>
        </w:rPr>
        <w:t xml:space="preserve"> </w:t>
      </w:r>
      <w:r w:rsidR="00C32528">
        <w:rPr>
          <w:b w:val="0"/>
          <w:bCs w:val="0"/>
          <w:szCs w:val="24"/>
        </w:rPr>
        <w:t>e</w:t>
      </w:r>
      <w:r w:rsidR="00DA7584">
        <w:rPr>
          <w:b w:val="0"/>
          <w:bCs w:val="0"/>
          <w:szCs w:val="24"/>
        </w:rPr>
        <w:t>manen</w:t>
      </w:r>
      <w:r w:rsidR="00F62953" w:rsidRPr="00DB0220">
        <w:rPr>
          <w:b w:val="0"/>
          <w:bCs w:val="0"/>
          <w:szCs w:val="24"/>
        </w:rPr>
        <w:t xml:space="preserve">. - - - - - - - - - - - - - - - - - - - - - - - - - - - - - - - - - - - - - </w:t>
      </w:r>
    </w:p>
    <w:p w:rsidR="00AC5990" w:rsidRPr="00546353" w:rsidRDefault="00AC5990" w:rsidP="00546353">
      <w:pPr>
        <w:pStyle w:val="Textoindependiente2"/>
        <w:tabs>
          <w:tab w:val="left" w:pos="900"/>
        </w:tabs>
        <w:spacing w:after="0" w:line="276" w:lineRule="auto"/>
        <w:jc w:val="both"/>
        <w:rPr>
          <w:b w:val="0"/>
          <w:szCs w:val="24"/>
        </w:rPr>
      </w:pPr>
    </w:p>
    <w:p w:rsidR="00F62953" w:rsidRDefault="00F62953" w:rsidP="00F62953">
      <w:pPr>
        <w:pStyle w:val="Textoindependiente"/>
        <w:tabs>
          <w:tab w:val="left" w:pos="900"/>
        </w:tabs>
        <w:spacing w:line="276" w:lineRule="auto"/>
        <w:rPr>
          <w:sz w:val="24"/>
        </w:rPr>
      </w:pPr>
      <w:r w:rsidRPr="00766EA9">
        <w:rPr>
          <w:b/>
          <w:sz w:val="24"/>
        </w:rPr>
        <w:t>IV.- LECTURA Y APROBACIÓN DEL ORDEN DEL DÍA.-</w:t>
      </w:r>
      <w:r w:rsidRPr="00766EA9">
        <w:rPr>
          <w:sz w:val="24"/>
        </w:rPr>
        <w:t xml:space="preserve"> </w:t>
      </w:r>
      <w:r w:rsidR="003902A7">
        <w:rPr>
          <w:sz w:val="24"/>
        </w:rPr>
        <w:t xml:space="preserve">Para el desarrollo de este punto, </w:t>
      </w:r>
      <w:r w:rsidRPr="00766EA9">
        <w:rPr>
          <w:sz w:val="24"/>
        </w:rPr>
        <w:t>la Secretario pone a consideración del Consejo el Orden del Día propuesto</w:t>
      </w:r>
      <w:r w:rsidR="007D0EB6">
        <w:rPr>
          <w:sz w:val="24"/>
        </w:rPr>
        <w:t xml:space="preserve">, </w:t>
      </w:r>
      <w:r w:rsidR="007D0EB6">
        <w:rPr>
          <w:sz w:val="24"/>
        </w:rPr>
        <w:lastRenderedPageBreak/>
        <w:t xml:space="preserve">mismo que es aprobado por unanimidad. </w:t>
      </w:r>
      <w:r w:rsidR="007D0EB6" w:rsidRPr="00DB0220">
        <w:rPr>
          <w:b/>
          <w:bCs/>
        </w:rPr>
        <w:t>- - - - - - - - - - - - - - - - - - - - - - - - - - - - - - - - - - - -</w:t>
      </w:r>
      <w:r w:rsidR="007D0EB6">
        <w:rPr>
          <w:b/>
          <w:bCs/>
        </w:rPr>
        <w:t xml:space="preserve"> </w:t>
      </w:r>
      <w:r w:rsidR="007D0EB6" w:rsidRPr="00DB0220">
        <w:rPr>
          <w:b/>
          <w:bCs/>
        </w:rPr>
        <w:t xml:space="preserve">- - - </w:t>
      </w:r>
    </w:p>
    <w:p w:rsidR="00CC6AB5" w:rsidRDefault="00CC6AB5" w:rsidP="00CC6AB5">
      <w:pPr>
        <w:spacing w:line="276" w:lineRule="auto"/>
        <w:jc w:val="both"/>
      </w:pPr>
    </w:p>
    <w:p w:rsidR="00CC6AB5" w:rsidRDefault="00CC6AB5" w:rsidP="00CC6AB5">
      <w:pPr>
        <w:spacing w:line="276" w:lineRule="auto"/>
        <w:jc w:val="both"/>
        <w:rPr>
          <w:b w:val="0"/>
          <w:bCs w:val="0"/>
          <w:color w:val="000000" w:themeColor="text1"/>
          <w:szCs w:val="24"/>
        </w:rPr>
      </w:pPr>
      <w:r w:rsidRPr="00FE5896">
        <w:rPr>
          <w:color w:val="000000" w:themeColor="text1"/>
        </w:rPr>
        <w:t>V.- LECTURA Y</w:t>
      </w:r>
      <w:r>
        <w:rPr>
          <w:color w:val="000000" w:themeColor="text1"/>
        </w:rPr>
        <w:t xml:space="preserve"> APROBACIÓN DEL ACTA ANTERIOR.-</w:t>
      </w:r>
      <w:r w:rsidRPr="003902A7">
        <w:rPr>
          <w:b w:val="0"/>
          <w:color w:val="000000" w:themeColor="text1"/>
        </w:rPr>
        <w:t xml:space="preserve"> </w:t>
      </w:r>
      <w:r w:rsidR="003902A7" w:rsidRPr="003902A7">
        <w:rPr>
          <w:b w:val="0"/>
          <w:color w:val="000000" w:themeColor="text1"/>
        </w:rPr>
        <w:t xml:space="preserve">La </w:t>
      </w:r>
      <w:r w:rsidRPr="00FE5896">
        <w:rPr>
          <w:b w:val="0"/>
          <w:color w:val="000000" w:themeColor="text1"/>
        </w:rPr>
        <w:t>Secretario del Consejo de Administración</w:t>
      </w:r>
      <w:r w:rsidR="003902A7">
        <w:rPr>
          <w:b w:val="0"/>
          <w:color w:val="000000" w:themeColor="text1"/>
        </w:rPr>
        <w:t>,</w:t>
      </w:r>
      <w:r w:rsidRPr="00FE5896">
        <w:rPr>
          <w:b w:val="0"/>
          <w:color w:val="000000" w:themeColor="text1"/>
        </w:rPr>
        <w:t xml:space="preserve"> L.C.P. Delia Cecilia Álvarez Haro, </w:t>
      </w:r>
      <w:r w:rsidR="003902A7">
        <w:rPr>
          <w:b w:val="0"/>
          <w:color w:val="000000" w:themeColor="text1"/>
        </w:rPr>
        <w:t xml:space="preserve">hace uso de la voz para </w:t>
      </w:r>
      <w:r w:rsidRPr="00FE5896">
        <w:rPr>
          <w:b w:val="0"/>
          <w:color w:val="000000" w:themeColor="text1"/>
        </w:rPr>
        <w:t xml:space="preserve">dar lectura al acta de la </w:t>
      </w:r>
      <w:r w:rsidR="003902A7">
        <w:rPr>
          <w:b w:val="0"/>
          <w:color w:val="000000" w:themeColor="text1"/>
        </w:rPr>
        <w:t>2</w:t>
      </w:r>
      <w:r w:rsidRPr="00FE5896">
        <w:rPr>
          <w:b w:val="0"/>
          <w:color w:val="000000" w:themeColor="text1"/>
        </w:rPr>
        <w:t xml:space="preserve">ª de Sesión Ordinaria celebrada el día </w:t>
      </w:r>
      <w:r>
        <w:rPr>
          <w:b w:val="0"/>
          <w:color w:val="000000" w:themeColor="text1"/>
        </w:rPr>
        <w:t>04</w:t>
      </w:r>
      <w:r w:rsidRPr="00FE5896">
        <w:rPr>
          <w:b w:val="0"/>
          <w:color w:val="000000" w:themeColor="text1"/>
        </w:rPr>
        <w:t xml:space="preserve"> de </w:t>
      </w:r>
      <w:r>
        <w:rPr>
          <w:b w:val="0"/>
          <w:color w:val="000000" w:themeColor="text1"/>
        </w:rPr>
        <w:t xml:space="preserve">abril </w:t>
      </w:r>
      <w:r w:rsidRPr="00FE5896">
        <w:rPr>
          <w:b w:val="0"/>
          <w:color w:val="000000" w:themeColor="text1"/>
        </w:rPr>
        <w:t>de 201</w:t>
      </w:r>
      <w:r>
        <w:rPr>
          <w:b w:val="0"/>
          <w:color w:val="000000" w:themeColor="text1"/>
        </w:rPr>
        <w:t xml:space="preserve">7, </w:t>
      </w:r>
      <w:r w:rsidR="003902A7">
        <w:rPr>
          <w:b w:val="0"/>
          <w:color w:val="000000" w:themeColor="text1"/>
        </w:rPr>
        <w:t xml:space="preserve">en seguida se </w:t>
      </w:r>
      <w:r>
        <w:rPr>
          <w:b w:val="0"/>
          <w:color w:val="000000" w:themeColor="text1"/>
        </w:rPr>
        <w:t xml:space="preserve">somete a consideración </w:t>
      </w:r>
      <w:r w:rsidR="003902A7">
        <w:rPr>
          <w:b w:val="0"/>
          <w:color w:val="000000" w:themeColor="text1"/>
        </w:rPr>
        <w:t xml:space="preserve">de los presente, </w:t>
      </w:r>
      <w:r>
        <w:rPr>
          <w:b w:val="0"/>
          <w:color w:val="000000" w:themeColor="text1"/>
        </w:rPr>
        <w:t xml:space="preserve">y es </w:t>
      </w:r>
      <w:r w:rsidRPr="00FE5896">
        <w:rPr>
          <w:b w:val="0"/>
          <w:color w:val="000000" w:themeColor="text1"/>
        </w:rPr>
        <w:t>apr</w:t>
      </w:r>
      <w:r w:rsidR="003902A7">
        <w:rPr>
          <w:b w:val="0"/>
          <w:color w:val="000000" w:themeColor="text1"/>
        </w:rPr>
        <w:t>obada</w:t>
      </w:r>
      <w:r>
        <w:rPr>
          <w:b w:val="0"/>
          <w:color w:val="000000" w:themeColor="text1"/>
        </w:rPr>
        <w:t xml:space="preserve"> </w:t>
      </w:r>
      <w:r w:rsidRPr="00FE5896">
        <w:rPr>
          <w:b w:val="0"/>
          <w:color w:val="000000" w:themeColor="text1"/>
        </w:rPr>
        <w:t>por unanimidad</w:t>
      </w:r>
      <w:r w:rsidRPr="00FE5896">
        <w:rPr>
          <w:b w:val="0"/>
          <w:bCs w:val="0"/>
          <w:color w:val="000000" w:themeColor="text1"/>
          <w:szCs w:val="24"/>
        </w:rPr>
        <w:t>.</w:t>
      </w:r>
      <w:r>
        <w:rPr>
          <w:b w:val="0"/>
          <w:bCs w:val="0"/>
          <w:color w:val="000000" w:themeColor="text1"/>
          <w:szCs w:val="24"/>
        </w:rPr>
        <w:t xml:space="preserve"> - </w:t>
      </w:r>
      <w:r w:rsidRPr="00FE5896">
        <w:rPr>
          <w:b w:val="0"/>
          <w:bCs w:val="0"/>
          <w:color w:val="000000" w:themeColor="text1"/>
          <w:szCs w:val="24"/>
        </w:rPr>
        <w:t>- - - - - -</w:t>
      </w:r>
      <w:r w:rsidR="003902A7">
        <w:rPr>
          <w:b w:val="0"/>
          <w:bCs w:val="0"/>
          <w:color w:val="000000" w:themeColor="text1"/>
          <w:szCs w:val="24"/>
        </w:rPr>
        <w:t xml:space="preserve"> - - - - - - - - - - - - - - - - - - - - - - - - - - - - - - - - - - - - - - - - - - - - </w:t>
      </w:r>
    </w:p>
    <w:p w:rsidR="00CC6AB5" w:rsidRDefault="00CC6AB5" w:rsidP="00CC6AB5">
      <w:pPr>
        <w:pStyle w:val="Textoindependiente"/>
        <w:tabs>
          <w:tab w:val="left" w:pos="900"/>
        </w:tabs>
        <w:rPr>
          <w:b/>
          <w:sz w:val="24"/>
        </w:rPr>
      </w:pPr>
    </w:p>
    <w:p w:rsidR="003902A7" w:rsidRDefault="00CC6AB5" w:rsidP="00CC6AB5">
      <w:pPr>
        <w:pStyle w:val="Textoindependiente"/>
        <w:tabs>
          <w:tab w:val="left" w:pos="900"/>
        </w:tabs>
        <w:rPr>
          <w:sz w:val="24"/>
        </w:rPr>
      </w:pPr>
      <w:r>
        <w:rPr>
          <w:b/>
          <w:sz w:val="24"/>
        </w:rPr>
        <w:t>VI</w:t>
      </w:r>
      <w:r w:rsidRPr="001D3996">
        <w:rPr>
          <w:b/>
          <w:sz w:val="24"/>
        </w:rPr>
        <w:t>.-</w:t>
      </w:r>
      <w:r>
        <w:rPr>
          <w:b/>
          <w:sz w:val="24"/>
        </w:rPr>
        <w:t xml:space="preserve"> INFORME DE INGRESOS Y EGRESOS DE LOS MESES: </w:t>
      </w:r>
      <w:r w:rsidR="003902A7">
        <w:rPr>
          <w:b/>
          <w:sz w:val="24"/>
        </w:rPr>
        <w:t>JULIO Y AGOSTO</w:t>
      </w:r>
      <w:r>
        <w:rPr>
          <w:b/>
          <w:sz w:val="24"/>
        </w:rPr>
        <w:t xml:space="preserve"> 2017.- </w:t>
      </w:r>
      <w:r>
        <w:rPr>
          <w:sz w:val="24"/>
        </w:rPr>
        <w:t xml:space="preserve"> </w:t>
      </w:r>
      <w:r w:rsidR="003902A7">
        <w:rPr>
          <w:sz w:val="24"/>
        </w:rPr>
        <w:t xml:space="preserve">Para el desahogo de este punto, la Secretario, sede la palabra al                                      </w:t>
      </w:r>
      <w:r w:rsidRPr="00054FB0">
        <w:rPr>
          <w:sz w:val="24"/>
        </w:rPr>
        <w:t>L</w:t>
      </w:r>
      <w:r>
        <w:rPr>
          <w:sz w:val="24"/>
        </w:rPr>
        <w:t xml:space="preserve">.C.P. Juan Luis Marmolejo González, </w:t>
      </w:r>
      <w:r w:rsidR="003902A7">
        <w:rPr>
          <w:sz w:val="24"/>
        </w:rPr>
        <w:t>quien presenta mediante una proyección, lectura y explicación detallada sobre</w:t>
      </w:r>
      <w:r>
        <w:rPr>
          <w:sz w:val="24"/>
        </w:rPr>
        <w:t xml:space="preserve"> los ingresos y egresos de los meses </w:t>
      </w:r>
      <w:r w:rsidR="003902A7">
        <w:rPr>
          <w:sz w:val="24"/>
        </w:rPr>
        <w:t xml:space="preserve">julio y agosto </w:t>
      </w:r>
      <w:r>
        <w:rPr>
          <w:sz w:val="24"/>
        </w:rPr>
        <w:t xml:space="preserve">del año en curso. </w:t>
      </w:r>
    </w:p>
    <w:p w:rsidR="00CC6AB5" w:rsidRDefault="003902A7" w:rsidP="00CC6AB5">
      <w:pPr>
        <w:pStyle w:val="Textoindependiente"/>
        <w:tabs>
          <w:tab w:val="left" w:pos="900"/>
        </w:tabs>
        <w:rPr>
          <w:sz w:val="24"/>
        </w:rPr>
      </w:pPr>
      <w:r>
        <w:rPr>
          <w:sz w:val="24"/>
        </w:rPr>
        <w:t>Información que presenta con: l</w:t>
      </w:r>
      <w:r w:rsidR="00CC6AB5">
        <w:rPr>
          <w:sz w:val="24"/>
        </w:rPr>
        <w:t xml:space="preserve">os estados de resultados y hojas auxiliares respectivas, </w:t>
      </w:r>
      <w:r>
        <w:rPr>
          <w:sz w:val="24"/>
        </w:rPr>
        <w:t>además de los</w:t>
      </w:r>
      <w:r w:rsidR="00CC6AB5">
        <w:rPr>
          <w:sz w:val="24"/>
        </w:rPr>
        <w:t xml:space="preserve">  saldos actuales </w:t>
      </w:r>
      <w:r>
        <w:rPr>
          <w:sz w:val="24"/>
        </w:rPr>
        <w:t>de</w:t>
      </w:r>
      <w:r w:rsidR="00CC6AB5">
        <w:rPr>
          <w:sz w:val="24"/>
        </w:rPr>
        <w:t xml:space="preserve"> las cuentas bancarias registradas a nombre de</w:t>
      </w:r>
      <w:r>
        <w:rPr>
          <w:sz w:val="24"/>
        </w:rPr>
        <w:t xml:space="preserve"> este OPD</w:t>
      </w:r>
      <w:r w:rsidR="00CC6AB5">
        <w:rPr>
          <w:sz w:val="24"/>
        </w:rPr>
        <w:t xml:space="preserve">. </w:t>
      </w:r>
      <w:r>
        <w:rPr>
          <w:sz w:val="24"/>
        </w:rPr>
        <w:t xml:space="preserve">Seguido de ello, se </w:t>
      </w:r>
      <w:r w:rsidR="00CC6AB5">
        <w:rPr>
          <w:sz w:val="24"/>
        </w:rPr>
        <w:t xml:space="preserve">somete a consideración del Consejo. </w:t>
      </w:r>
      <w:r>
        <w:rPr>
          <w:sz w:val="24"/>
        </w:rPr>
        <w:t>Haciendo hincapié por parte de los miembros del Consejo</w:t>
      </w:r>
      <w:r w:rsidR="00CC6AB5">
        <w:rPr>
          <w:sz w:val="24"/>
        </w:rPr>
        <w:t>,</w:t>
      </w:r>
      <w:r>
        <w:rPr>
          <w:sz w:val="24"/>
        </w:rPr>
        <w:t xml:space="preserve"> en lo notorio que es la erogación que se hace cada mes por motivo de consumo de electricidad, costo necesario para la operación en cada fuente de abastecimiento. Después de esto se somete a consideración del pleno, </w:t>
      </w:r>
      <w:r w:rsidR="00CC6AB5">
        <w:rPr>
          <w:sz w:val="24"/>
        </w:rPr>
        <w:t xml:space="preserve">aprobando este punto por unanimidad. - - - - - - - - - - - - - </w:t>
      </w:r>
      <w:r>
        <w:rPr>
          <w:sz w:val="24"/>
        </w:rPr>
        <w:t>- - - - - - - - - - - - - - - - - - - - - - - - - - - - - - - - - - - - - - - - - - - - - - - - - - - - - - .</w:t>
      </w:r>
    </w:p>
    <w:p w:rsidR="00DD7B26" w:rsidRDefault="00DD7B26" w:rsidP="00CC6AB5">
      <w:pPr>
        <w:pStyle w:val="Textoindependiente"/>
        <w:tabs>
          <w:tab w:val="left" w:pos="900"/>
        </w:tabs>
        <w:rPr>
          <w:sz w:val="24"/>
        </w:rPr>
      </w:pPr>
    </w:p>
    <w:p w:rsidR="00BD30FC" w:rsidRDefault="00BD30FC" w:rsidP="00BD30FC">
      <w:pPr>
        <w:pStyle w:val="Textoindependiente"/>
        <w:tabs>
          <w:tab w:val="left" w:pos="900"/>
        </w:tabs>
        <w:spacing w:line="276" w:lineRule="auto"/>
        <w:rPr>
          <w:sz w:val="24"/>
        </w:rPr>
      </w:pPr>
      <w:r w:rsidRPr="007D0EB6">
        <w:rPr>
          <w:b/>
          <w:sz w:val="24"/>
        </w:rPr>
        <w:t>VII.</w:t>
      </w:r>
      <w:r w:rsidR="003902A7">
        <w:rPr>
          <w:b/>
          <w:sz w:val="24"/>
        </w:rPr>
        <w:t xml:space="preserve"> REVISIÓN Y APROBACIÓN DEL CONTRATO DE ADHESIÓN DE LA PRESTACIÓN DE LOS SERVICIOS DE AGUA POTABLE, ALCANTARILLADO Y SANEAMIENTO DEL MUNICIPIO DE COLOTLÁN.  </w:t>
      </w:r>
      <w:r w:rsidR="007D0EB6" w:rsidRPr="007D0EB6">
        <w:rPr>
          <w:sz w:val="24"/>
        </w:rPr>
        <w:t xml:space="preserve">En este punto, </w:t>
      </w:r>
      <w:r w:rsidR="002455F3">
        <w:rPr>
          <w:sz w:val="24"/>
        </w:rPr>
        <w:t xml:space="preserve">toma la palabra la L.C.P. Delia Cecilia </w:t>
      </w:r>
      <w:proofErr w:type="spellStart"/>
      <w:r w:rsidR="002455F3">
        <w:rPr>
          <w:sz w:val="24"/>
        </w:rPr>
        <w:t>Alvarez</w:t>
      </w:r>
      <w:proofErr w:type="spellEnd"/>
      <w:r w:rsidR="002455F3">
        <w:rPr>
          <w:sz w:val="24"/>
        </w:rPr>
        <w:t xml:space="preserve"> Haro, </w:t>
      </w:r>
      <w:r w:rsidR="008207B2">
        <w:rPr>
          <w:sz w:val="24"/>
        </w:rPr>
        <w:t xml:space="preserve">para presentar mediante proyección y lectura el contrato de adhesión, mismo que, se utilizará en posteriores contrataciones de servicio, de manera automatizada ya que será cargado al sistema comercial, con la finalidad de aumentar la eficiencia en este servicio, ahorrando tiempo de espera por parte de los usuarios.  </w:t>
      </w:r>
    </w:p>
    <w:p w:rsidR="008207B2" w:rsidRDefault="008207B2" w:rsidP="00BD30FC">
      <w:pPr>
        <w:pStyle w:val="Textoindependiente"/>
        <w:tabs>
          <w:tab w:val="left" w:pos="900"/>
        </w:tabs>
        <w:spacing w:line="276" w:lineRule="auto"/>
        <w:rPr>
          <w:sz w:val="24"/>
        </w:rPr>
      </w:pPr>
      <w:r>
        <w:rPr>
          <w:sz w:val="24"/>
        </w:rPr>
        <w:t>Dicho contrato, es</w:t>
      </w:r>
      <w:r w:rsidR="009179D8">
        <w:rPr>
          <w:sz w:val="24"/>
        </w:rPr>
        <w:t>tá</w:t>
      </w:r>
      <w:r>
        <w:rPr>
          <w:sz w:val="24"/>
        </w:rPr>
        <w:t xml:space="preserve"> basado en lo actualmente se está trabajando </w:t>
      </w:r>
      <w:r w:rsidR="009179D8">
        <w:rPr>
          <w:sz w:val="24"/>
        </w:rPr>
        <w:t>este OPD. P</w:t>
      </w:r>
      <w:r>
        <w:rPr>
          <w:sz w:val="24"/>
        </w:rPr>
        <w:t xml:space="preserve">or lo que el pasado jueves 28 de agosto del año en curso, se reunieron en esta misma sala </w:t>
      </w:r>
      <w:r w:rsidR="009179D8">
        <w:rPr>
          <w:sz w:val="24"/>
        </w:rPr>
        <w:t>miembros</w:t>
      </w:r>
      <w:r>
        <w:rPr>
          <w:sz w:val="24"/>
        </w:rPr>
        <w:t xml:space="preserve"> de la comisión, aprobada en la 2ª sesi</w:t>
      </w:r>
      <w:r w:rsidR="009179D8">
        <w:rPr>
          <w:sz w:val="24"/>
        </w:rPr>
        <w:t>ón de Consejo.</w:t>
      </w:r>
    </w:p>
    <w:p w:rsidR="009179D8" w:rsidRDefault="009179D8" w:rsidP="009179D8">
      <w:pPr>
        <w:pStyle w:val="Textoindependiente"/>
        <w:tabs>
          <w:tab w:val="left" w:pos="900"/>
        </w:tabs>
        <w:rPr>
          <w:sz w:val="24"/>
        </w:rPr>
      </w:pPr>
    </w:p>
    <w:p w:rsidR="009179D8" w:rsidRPr="009179D8" w:rsidRDefault="009179D8" w:rsidP="009179D8">
      <w:pPr>
        <w:pStyle w:val="Textoindependiente"/>
        <w:tabs>
          <w:tab w:val="left" w:pos="900"/>
        </w:tabs>
        <w:rPr>
          <w:sz w:val="24"/>
        </w:rPr>
      </w:pPr>
      <w:r w:rsidRPr="009179D8">
        <w:rPr>
          <w:sz w:val="24"/>
        </w:rPr>
        <w:t>C. Armando Pinedo Martínez.</w:t>
      </w:r>
    </w:p>
    <w:p w:rsidR="009179D8" w:rsidRPr="009179D8" w:rsidRDefault="009179D8" w:rsidP="009179D8">
      <w:pPr>
        <w:pStyle w:val="Textoindependiente"/>
        <w:tabs>
          <w:tab w:val="left" w:pos="900"/>
        </w:tabs>
        <w:rPr>
          <w:sz w:val="24"/>
        </w:rPr>
      </w:pPr>
      <w:r w:rsidRPr="009179D8">
        <w:rPr>
          <w:sz w:val="24"/>
        </w:rPr>
        <w:t>L.C.P. Ana Luisa Vázquez Rivera.</w:t>
      </w:r>
    </w:p>
    <w:p w:rsidR="009179D8" w:rsidRPr="009179D8" w:rsidRDefault="009179D8" w:rsidP="009179D8">
      <w:pPr>
        <w:pStyle w:val="Textoindependiente"/>
        <w:tabs>
          <w:tab w:val="left" w:pos="900"/>
        </w:tabs>
        <w:rPr>
          <w:sz w:val="24"/>
        </w:rPr>
      </w:pPr>
      <w:r w:rsidRPr="009179D8">
        <w:rPr>
          <w:sz w:val="24"/>
        </w:rPr>
        <w:t>Lic. Maricela Meza Guardado.</w:t>
      </w:r>
    </w:p>
    <w:p w:rsidR="009179D8" w:rsidRPr="009179D8" w:rsidRDefault="009179D8" w:rsidP="009179D8">
      <w:pPr>
        <w:pStyle w:val="Textoindependiente"/>
        <w:tabs>
          <w:tab w:val="left" w:pos="900"/>
        </w:tabs>
        <w:rPr>
          <w:sz w:val="24"/>
        </w:rPr>
      </w:pPr>
      <w:r w:rsidRPr="009179D8">
        <w:rPr>
          <w:sz w:val="24"/>
        </w:rPr>
        <w:t>Lic. José Saúl Ayala Carvajal.</w:t>
      </w:r>
    </w:p>
    <w:p w:rsidR="009179D8" w:rsidRPr="009179D8" w:rsidRDefault="009179D8" w:rsidP="009179D8">
      <w:pPr>
        <w:pStyle w:val="Textoindependiente"/>
        <w:tabs>
          <w:tab w:val="left" w:pos="900"/>
        </w:tabs>
        <w:rPr>
          <w:sz w:val="24"/>
        </w:rPr>
      </w:pPr>
      <w:r w:rsidRPr="009179D8">
        <w:rPr>
          <w:sz w:val="24"/>
        </w:rPr>
        <w:t xml:space="preserve">L.C.P. Delia Cecilia </w:t>
      </w:r>
      <w:proofErr w:type="spellStart"/>
      <w:r w:rsidRPr="009179D8">
        <w:rPr>
          <w:sz w:val="24"/>
        </w:rPr>
        <w:t>Alvarez</w:t>
      </w:r>
      <w:proofErr w:type="spellEnd"/>
      <w:r w:rsidRPr="009179D8">
        <w:rPr>
          <w:sz w:val="24"/>
        </w:rPr>
        <w:t xml:space="preserve"> Haro.</w:t>
      </w:r>
    </w:p>
    <w:p w:rsidR="009179D8" w:rsidRDefault="009179D8" w:rsidP="00BD30FC">
      <w:pPr>
        <w:pStyle w:val="Textoindependiente"/>
        <w:tabs>
          <w:tab w:val="left" w:pos="900"/>
        </w:tabs>
        <w:spacing w:line="276" w:lineRule="auto"/>
        <w:rPr>
          <w:sz w:val="24"/>
        </w:rPr>
      </w:pPr>
    </w:p>
    <w:p w:rsidR="009179D8" w:rsidRPr="009179D8" w:rsidRDefault="009179D8" w:rsidP="00BD30FC">
      <w:pPr>
        <w:pStyle w:val="Textoindependiente"/>
        <w:tabs>
          <w:tab w:val="left" w:pos="900"/>
        </w:tabs>
        <w:spacing w:line="276" w:lineRule="auto"/>
        <w:rPr>
          <w:sz w:val="24"/>
        </w:rPr>
      </w:pPr>
      <w:r>
        <w:rPr>
          <w:sz w:val="24"/>
        </w:rPr>
        <w:t xml:space="preserve">Derivado de lo anterior, durante la presentación se generaron algunas dudas, mismas que fueron resueltas. Finalmente, se somete a consideración este punto, </w:t>
      </w:r>
      <w:r w:rsidRPr="009179D8">
        <w:rPr>
          <w:sz w:val="24"/>
        </w:rPr>
        <w:t>por lo que es aprobada esta propuesta por unanimidad</w:t>
      </w:r>
      <w:r>
        <w:rPr>
          <w:sz w:val="24"/>
        </w:rPr>
        <w:t>.</w:t>
      </w:r>
    </w:p>
    <w:p w:rsidR="0030697F" w:rsidRDefault="0030697F" w:rsidP="0030697F">
      <w:pPr>
        <w:pStyle w:val="Textoindependiente"/>
        <w:tabs>
          <w:tab w:val="left" w:pos="900"/>
        </w:tabs>
        <w:spacing w:line="276" w:lineRule="auto"/>
        <w:rPr>
          <w:sz w:val="24"/>
        </w:rPr>
      </w:pPr>
    </w:p>
    <w:p w:rsidR="0030697F" w:rsidRDefault="0030697F" w:rsidP="0030697F">
      <w:pPr>
        <w:pStyle w:val="Textoindependiente"/>
        <w:tabs>
          <w:tab w:val="left" w:pos="426"/>
        </w:tabs>
        <w:spacing w:line="276" w:lineRule="auto"/>
        <w:rPr>
          <w:b/>
          <w:sz w:val="24"/>
        </w:rPr>
      </w:pPr>
      <w:r w:rsidRPr="0030697F">
        <w:rPr>
          <w:b/>
          <w:sz w:val="24"/>
        </w:rPr>
        <w:t xml:space="preserve">VIII. </w:t>
      </w:r>
      <w:r w:rsidR="009179D8">
        <w:rPr>
          <w:b/>
          <w:sz w:val="24"/>
        </w:rPr>
        <w:t>REVISIÓN Y APROBACIÓN DEL PROYECTO CUANTITATIVO DE ¨CUOTAS Y TARIFAS 2018¨</w:t>
      </w:r>
      <w:r w:rsidRPr="0030697F">
        <w:rPr>
          <w:b/>
          <w:sz w:val="24"/>
        </w:rPr>
        <w:t>:</w:t>
      </w:r>
    </w:p>
    <w:p w:rsidR="00B70DD8" w:rsidRPr="0030697F" w:rsidRDefault="00B70DD8" w:rsidP="0030697F">
      <w:pPr>
        <w:pStyle w:val="Textoindependiente"/>
        <w:tabs>
          <w:tab w:val="left" w:pos="426"/>
        </w:tabs>
        <w:spacing w:line="276" w:lineRule="auto"/>
        <w:rPr>
          <w:b/>
          <w:sz w:val="24"/>
        </w:rPr>
      </w:pPr>
    </w:p>
    <w:p w:rsidR="009179D8" w:rsidRDefault="009179D8" w:rsidP="009179D8">
      <w:pPr>
        <w:pStyle w:val="Textoindependiente"/>
        <w:tabs>
          <w:tab w:val="left" w:pos="900"/>
        </w:tabs>
        <w:spacing w:line="276" w:lineRule="auto"/>
        <w:rPr>
          <w:sz w:val="24"/>
        </w:rPr>
      </w:pPr>
      <w:r>
        <w:rPr>
          <w:sz w:val="24"/>
        </w:rPr>
        <w:t xml:space="preserve">Para el desahogo de este punto, sigue con el uso de la voz la                                              L.C.P. Delia Cecilia </w:t>
      </w:r>
      <w:proofErr w:type="spellStart"/>
      <w:r>
        <w:rPr>
          <w:sz w:val="24"/>
        </w:rPr>
        <w:t>Alvarez</w:t>
      </w:r>
      <w:proofErr w:type="spellEnd"/>
      <w:r>
        <w:rPr>
          <w:sz w:val="24"/>
        </w:rPr>
        <w:t xml:space="preserve"> Haro, para presentar mediante proyección y lectura </w:t>
      </w:r>
      <w:proofErr w:type="spellStart"/>
      <w:r>
        <w:rPr>
          <w:sz w:val="24"/>
        </w:rPr>
        <w:t>el</w:t>
      </w:r>
      <w:proofErr w:type="spellEnd"/>
      <w:r>
        <w:rPr>
          <w:sz w:val="24"/>
        </w:rPr>
        <w:t xml:space="preserve"> </w:t>
      </w:r>
      <w:proofErr w:type="spellStart"/>
      <w:r>
        <w:rPr>
          <w:sz w:val="24"/>
        </w:rPr>
        <w:t>el</w:t>
      </w:r>
      <w:proofErr w:type="spellEnd"/>
      <w:r>
        <w:rPr>
          <w:sz w:val="24"/>
        </w:rPr>
        <w:t xml:space="preserve"> Proyecto Cuantitativo d</w:t>
      </w:r>
      <w:r w:rsidRPr="009179D8">
        <w:rPr>
          <w:sz w:val="24"/>
        </w:rPr>
        <w:t>e ¨Cuotas Y Tarifas 2018</w:t>
      </w:r>
      <w:r>
        <w:rPr>
          <w:b/>
          <w:sz w:val="24"/>
        </w:rPr>
        <w:t>¨</w:t>
      </w:r>
      <w:r>
        <w:rPr>
          <w:sz w:val="24"/>
        </w:rPr>
        <w:t xml:space="preserve">, </w:t>
      </w:r>
    </w:p>
    <w:p w:rsidR="009179D8" w:rsidRDefault="009179D8" w:rsidP="009179D8">
      <w:pPr>
        <w:pStyle w:val="Textoindependiente"/>
        <w:tabs>
          <w:tab w:val="left" w:pos="900"/>
        </w:tabs>
        <w:spacing w:line="276" w:lineRule="auto"/>
        <w:rPr>
          <w:sz w:val="24"/>
        </w:rPr>
      </w:pPr>
    </w:p>
    <w:p w:rsidR="009179D8" w:rsidRDefault="009179D8" w:rsidP="009179D8">
      <w:pPr>
        <w:pStyle w:val="Textoindependiente"/>
        <w:tabs>
          <w:tab w:val="left" w:pos="900"/>
        </w:tabs>
        <w:spacing w:line="276" w:lineRule="auto"/>
        <w:rPr>
          <w:sz w:val="24"/>
        </w:rPr>
      </w:pPr>
      <w:r>
        <w:rPr>
          <w:sz w:val="24"/>
        </w:rPr>
        <w:t>De igual modo al punto anterior, está basado en los servicios que presta este OPD. El pasado jueves 28 de agosto del año en curso, se reunieron en esta misma sala miembros de la comisión, aprobada en la 2ª sesión de Consejo.</w:t>
      </w:r>
    </w:p>
    <w:p w:rsidR="009179D8" w:rsidRDefault="009179D8" w:rsidP="009179D8">
      <w:pPr>
        <w:pStyle w:val="Textoindependiente"/>
        <w:tabs>
          <w:tab w:val="left" w:pos="900"/>
        </w:tabs>
        <w:rPr>
          <w:sz w:val="24"/>
        </w:rPr>
      </w:pPr>
    </w:p>
    <w:p w:rsidR="00510C9F" w:rsidRDefault="00510C9F" w:rsidP="009179D8">
      <w:pPr>
        <w:pStyle w:val="Textoindependiente"/>
        <w:tabs>
          <w:tab w:val="left" w:pos="900"/>
        </w:tabs>
        <w:rPr>
          <w:sz w:val="24"/>
        </w:rPr>
      </w:pPr>
    </w:p>
    <w:p w:rsidR="00510C9F" w:rsidRDefault="00510C9F" w:rsidP="009179D8">
      <w:pPr>
        <w:pStyle w:val="Textoindependiente"/>
        <w:tabs>
          <w:tab w:val="left" w:pos="900"/>
        </w:tabs>
        <w:rPr>
          <w:sz w:val="24"/>
        </w:rPr>
      </w:pPr>
    </w:p>
    <w:p w:rsidR="00510C9F" w:rsidRDefault="00510C9F" w:rsidP="009179D8">
      <w:pPr>
        <w:pStyle w:val="Textoindependiente"/>
        <w:tabs>
          <w:tab w:val="left" w:pos="900"/>
        </w:tabs>
        <w:rPr>
          <w:sz w:val="24"/>
        </w:rPr>
      </w:pPr>
    </w:p>
    <w:p w:rsidR="009179D8" w:rsidRPr="009179D8" w:rsidRDefault="009179D8" w:rsidP="009179D8">
      <w:pPr>
        <w:pStyle w:val="Textoindependiente"/>
        <w:tabs>
          <w:tab w:val="left" w:pos="900"/>
        </w:tabs>
        <w:rPr>
          <w:sz w:val="24"/>
        </w:rPr>
      </w:pPr>
      <w:r w:rsidRPr="009179D8">
        <w:rPr>
          <w:sz w:val="24"/>
        </w:rPr>
        <w:t>C. Armando Pinedo Martínez.</w:t>
      </w:r>
    </w:p>
    <w:p w:rsidR="009179D8" w:rsidRPr="009179D8" w:rsidRDefault="009179D8" w:rsidP="009179D8">
      <w:pPr>
        <w:pStyle w:val="Textoindependiente"/>
        <w:tabs>
          <w:tab w:val="left" w:pos="900"/>
        </w:tabs>
        <w:rPr>
          <w:sz w:val="24"/>
        </w:rPr>
      </w:pPr>
      <w:r w:rsidRPr="009179D8">
        <w:rPr>
          <w:sz w:val="24"/>
        </w:rPr>
        <w:t>L.C.P. Ana Luisa Vázquez Rivera.</w:t>
      </w:r>
    </w:p>
    <w:p w:rsidR="009179D8" w:rsidRPr="009179D8" w:rsidRDefault="009179D8" w:rsidP="009179D8">
      <w:pPr>
        <w:pStyle w:val="Textoindependiente"/>
        <w:tabs>
          <w:tab w:val="left" w:pos="900"/>
        </w:tabs>
        <w:rPr>
          <w:sz w:val="24"/>
        </w:rPr>
      </w:pPr>
      <w:r w:rsidRPr="009179D8">
        <w:rPr>
          <w:sz w:val="24"/>
        </w:rPr>
        <w:t>Lic. Maricela Meza Guardado.</w:t>
      </w:r>
    </w:p>
    <w:p w:rsidR="009179D8" w:rsidRPr="009179D8" w:rsidRDefault="009179D8" w:rsidP="009179D8">
      <w:pPr>
        <w:pStyle w:val="Textoindependiente"/>
        <w:tabs>
          <w:tab w:val="left" w:pos="900"/>
        </w:tabs>
        <w:rPr>
          <w:sz w:val="24"/>
        </w:rPr>
      </w:pPr>
      <w:r w:rsidRPr="009179D8">
        <w:rPr>
          <w:sz w:val="24"/>
        </w:rPr>
        <w:t>Lic. José Saúl Ayala Carvajal.</w:t>
      </w:r>
    </w:p>
    <w:p w:rsidR="009179D8" w:rsidRPr="009179D8" w:rsidRDefault="009179D8" w:rsidP="009179D8">
      <w:pPr>
        <w:pStyle w:val="Textoindependiente"/>
        <w:tabs>
          <w:tab w:val="left" w:pos="900"/>
        </w:tabs>
        <w:rPr>
          <w:sz w:val="24"/>
        </w:rPr>
      </w:pPr>
      <w:r w:rsidRPr="009179D8">
        <w:rPr>
          <w:sz w:val="24"/>
        </w:rPr>
        <w:t xml:space="preserve">L.C.P. Delia Cecilia </w:t>
      </w:r>
      <w:proofErr w:type="spellStart"/>
      <w:r w:rsidRPr="009179D8">
        <w:rPr>
          <w:sz w:val="24"/>
        </w:rPr>
        <w:t>Alvarez</w:t>
      </w:r>
      <w:proofErr w:type="spellEnd"/>
      <w:r w:rsidRPr="009179D8">
        <w:rPr>
          <w:sz w:val="24"/>
        </w:rPr>
        <w:t xml:space="preserve"> Haro.</w:t>
      </w:r>
    </w:p>
    <w:p w:rsidR="009179D8" w:rsidRDefault="009179D8" w:rsidP="009179D8">
      <w:pPr>
        <w:pStyle w:val="Textoindependiente"/>
        <w:tabs>
          <w:tab w:val="left" w:pos="900"/>
        </w:tabs>
        <w:spacing w:line="276" w:lineRule="auto"/>
        <w:rPr>
          <w:sz w:val="24"/>
        </w:rPr>
      </w:pPr>
    </w:p>
    <w:p w:rsidR="00635BE0" w:rsidRDefault="009179D8" w:rsidP="00635BE0">
      <w:pPr>
        <w:pStyle w:val="Textoindependiente"/>
        <w:tabs>
          <w:tab w:val="left" w:pos="900"/>
        </w:tabs>
        <w:rPr>
          <w:color w:val="FF0000"/>
          <w:sz w:val="24"/>
        </w:rPr>
      </w:pPr>
      <w:r>
        <w:rPr>
          <w:sz w:val="24"/>
        </w:rPr>
        <w:t xml:space="preserve">Durante la presentación, surgieron algunas dudas, mismas que fueron solventadas. Finalmente, se somete a consideración este punto, </w:t>
      </w:r>
      <w:r w:rsidRPr="009179D8">
        <w:rPr>
          <w:sz w:val="24"/>
        </w:rPr>
        <w:t>por lo que es aprobada esta propuesta por unanimidad</w:t>
      </w:r>
      <w:r w:rsidR="00635BE0">
        <w:rPr>
          <w:sz w:val="24"/>
        </w:rPr>
        <w:t xml:space="preserve">. </w:t>
      </w:r>
      <w:r w:rsidR="00635BE0" w:rsidRPr="00635BE0">
        <w:rPr>
          <w:sz w:val="24"/>
        </w:rPr>
        <w:t xml:space="preserve">- - - - - - - - - - - - - - - - - - - - - - - - - - - - - - - - - - - - - - - - - </w:t>
      </w:r>
    </w:p>
    <w:p w:rsidR="00635BE0" w:rsidRDefault="00635BE0" w:rsidP="00635BE0">
      <w:pPr>
        <w:pStyle w:val="Textoindependiente"/>
        <w:tabs>
          <w:tab w:val="left" w:pos="900"/>
        </w:tabs>
        <w:rPr>
          <w:sz w:val="24"/>
        </w:rPr>
      </w:pPr>
    </w:p>
    <w:p w:rsidR="009179D8" w:rsidRPr="009179D8" w:rsidRDefault="00635BE0" w:rsidP="009179D8">
      <w:pPr>
        <w:pStyle w:val="Textoindependiente"/>
        <w:tabs>
          <w:tab w:val="left" w:pos="900"/>
        </w:tabs>
        <w:spacing w:line="276" w:lineRule="auto"/>
        <w:rPr>
          <w:sz w:val="24"/>
        </w:rPr>
      </w:pPr>
      <w:r>
        <w:rPr>
          <w:sz w:val="24"/>
        </w:rPr>
        <w:t>P</w:t>
      </w:r>
      <w:r w:rsidR="009179D8">
        <w:rPr>
          <w:sz w:val="24"/>
        </w:rPr>
        <w:t>ara ser tur</w:t>
      </w:r>
      <w:r>
        <w:rPr>
          <w:sz w:val="24"/>
        </w:rPr>
        <w:t>n</w:t>
      </w:r>
      <w:r w:rsidR="009179D8">
        <w:rPr>
          <w:sz w:val="24"/>
        </w:rPr>
        <w:t xml:space="preserve">ada a la Comisión Tarifaria y sea quien, por ultimo estudie y revise dicho documento, y sea aprobado para </w:t>
      </w:r>
      <w:r>
        <w:rPr>
          <w:sz w:val="24"/>
        </w:rPr>
        <w:t>su</w:t>
      </w:r>
      <w:r w:rsidR="009179D8">
        <w:rPr>
          <w:sz w:val="24"/>
        </w:rPr>
        <w:t xml:space="preserve"> ejercicio </w:t>
      </w:r>
      <w:r>
        <w:rPr>
          <w:sz w:val="24"/>
        </w:rPr>
        <w:t xml:space="preserve">durante </w:t>
      </w:r>
      <w:r w:rsidR="009179D8">
        <w:rPr>
          <w:sz w:val="24"/>
        </w:rPr>
        <w:t>2018.</w:t>
      </w:r>
    </w:p>
    <w:p w:rsidR="006728BC" w:rsidRPr="008A445D" w:rsidRDefault="006728BC" w:rsidP="009179D8">
      <w:pPr>
        <w:pStyle w:val="Textoindependiente"/>
        <w:tabs>
          <w:tab w:val="left" w:pos="900"/>
        </w:tabs>
        <w:spacing w:line="276" w:lineRule="auto"/>
        <w:rPr>
          <w:b/>
          <w:color w:val="FF0000"/>
          <w:sz w:val="24"/>
        </w:rPr>
      </w:pPr>
    </w:p>
    <w:p w:rsidR="0030697F" w:rsidRPr="00ED51BC" w:rsidRDefault="0030697F" w:rsidP="0030697F">
      <w:pPr>
        <w:pStyle w:val="Textoindependiente"/>
        <w:tabs>
          <w:tab w:val="left" w:pos="900"/>
        </w:tabs>
        <w:spacing w:line="276" w:lineRule="auto"/>
        <w:rPr>
          <w:sz w:val="24"/>
        </w:rPr>
      </w:pPr>
    </w:p>
    <w:p w:rsidR="0030697F" w:rsidRDefault="0030697F" w:rsidP="0030697F">
      <w:pPr>
        <w:pStyle w:val="Textoindependiente"/>
        <w:tabs>
          <w:tab w:val="left" w:pos="426"/>
        </w:tabs>
        <w:spacing w:line="276" w:lineRule="auto"/>
        <w:rPr>
          <w:b/>
          <w:sz w:val="24"/>
        </w:rPr>
      </w:pPr>
      <w:r>
        <w:rPr>
          <w:b/>
          <w:sz w:val="24"/>
        </w:rPr>
        <w:t xml:space="preserve">IX. </w:t>
      </w:r>
      <w:r w:rsidR="0094349D">
        <w:rPr>
          <w:b/>
          <w:sz w:val="24"/>
        </w:rPr>
        <w:t>INFORME DE CARTERA VENCIDA</w:t>
      </w:r>
      <w:r w:rsidRPr="0030697F">
        <w:rPr>
          <w:b/>
          <w:sz w:val="24"/>
        </w:rPr>
        <w:t>.</w:t>
      </w:r>
    </w:p>
    <w:p w:rsidR="0094349D" w:rsidRDefault="0094349D" w:rsidP="0030697F">
      <w:pPr>
        <w:pStyle w:val="Textoindependiente"/>
        <w:tabs>
          <w:tab w:val="left" w:pos="426"/>
        </w:tabs>
        <w:spacing w:line="276" w:lineRule="auto"/>
        <w:rPr>
          <w:sz w:val="24"/>
        </w:rPr>
      </w:pPr>
      <w:r w:rsidRPr="0094349D">
        <w:rPr>
          <w:sz w:val="24"/>
        </w:rPr>
        <w:t xml:space="preserve">La Secretario del Consejo de Administración, sede el uso de la voz a la </w:t>
      </w:r>
      <w:r>
        <w:rPr>
          <w:sz w:val="24"/>
        </w:rPr>
        <w:t xml:space="preserve">                                    Lic. En </w:t>
      </w:r>
      <w:proofErr w:type="spellStart"/>
      <w:r>
        <w:rPr>
          <w:sz w:val="24"/>
        </w:rPr>
        <w:t>Enf</w:t>
      </w:r>
      <w:proofErr w:type="spellEnd"/>
      <w:r>
        <w:rPr>
          <w:sz w:val="24"/>
        </w:rPr>
        <w:t xml:space="preserve">. </w:t>
      </w:r>
      <w:r w:rsidRPr="0094349D">
        <w:rPr>
          <w:sz w:val="24"/>
        </w:rPr>
        <w:t xml:space="preserve">Edith Alejandra Mejía </w:t>
      </w:r>
      <w:proofErr w:type="spellStart"/>
      <w:r w:rsidRPr="0094349D">
        <w:rPr>
          <w:sz w:val="24"/>
        </w:rPr>
        <w:t>Cureño</w:t>
      </w:r>
      <w:proofErr w:type="spellEnd"/>
      <w:r w:rsidRPr="0094349D">
        <w:rPr>
          <w:sz w:val="24"/>
        </w:rPr>
        <w:t xml:space="preserve">, quien es la Encargada de Cartera Vencida </w:t>
      </w:r>
      <w:r>
        <w:rPr>
          <w:sz w:val="24"/>
        </w:rPr>
        <w:t>de este OPD. Muestra a los presentes, las actividades que se han realizado para el tratamiento de este tema,</w:t>
      </w:r>
      <w:r w:rsidR="00854508">
        <w:rPr>
          <w:sz w:val="24"/>
        </w:rPr>
        <w:t xml:space="preserve"> hasta el 30 de septiembre del actual,</w:t>
      </w:r>
      <w:r>
        <w:rPr>
          <w:sz w:val="24"/>
        </w:rPr>
        <w:t xml:space="preserve"> mismo que se resume de la siguiente manera: </w:t>
      </w:r>
    </w:p>
    <w:p w:rsidR="002460F7" w:rsidRDefault="002460F7" w:rsidP="0030697F">
      <w:pPr>
        <w:pStyle w:val="Textoindependiente"/>
        <w:tabs>
          <w:tab w:val="left" w:pos="426"/>
        </w:tabs>
        <w:spacing w:line="276" w:lineRule="auto"/>
        <w:rPr>
          <w:sz w:val="24"/>
        </w:rPr>
      </w:pPr>
    </w:p>
    <w:p w:rsidR="0094349D" w:rsidRDefault="0094349D" w:rsidP="0030697F">
      <w:pPr>
        <w:pStyle w:val="Textoindependiente"/>
        <w:tabs>
          <w:tab w:val="left" w:pos="426"/>
        </w:tabs>
        <w:spacing w:line="276" w:lineRule="auto"/>
        <w:rPr>
          <w:sz w:val="24"/>
        </w:rPr>
      </w:pPr>
    </w:p>
    <w:p w:rsidR="00854508" w:rsidRDefault="00854508" w:rsidP="00854508">
      <w:pPr>
        <w:pStyle w:val="Textoindependiente"/>
        <w:tabs>
          <w:tab w:val="left" w:pos="426"/>
        </w:tabs>
        <w:spacing w:line="276" w:lineRule="auto"/>
        <w:jc w:val="center"/>
        <w:rPr>
          <w:sz w:val="24"/>
        </w:rPr>
      </w:pPr>
      <w:r>
        <w:rPr>
          <w:noProof/>
          <w:sz w:val="24"/>
          <w:lang w:val="es-MX" w:eastAsia="es-MX"/>
        </w:rPr>
        <w:drawing>
          <wp:inline distT="0" distB="0" distL="0" distR="0">
            <wp:extent cx="2700915" cy="1517296"/>
            <wp:effectExtent l="0" t="0" r="4445"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035" cy="1519610"/>
                    </a:xfrm>
                    <a:prstGeom prst="rect">
                      <a:avLst/>
                    </a:prstGeom>
                    <a:noFill/>
                    <a:ln>
                      <a:noFill/>
                    </a:ln>
                  </pic:spPr>
                </pic:pic>
              </a:graphicData>
            </a:graphic>
          </wp:inline>
        </w:drawing>
      </w:r>
    </w:p>
    <w:p w:rsidR="00854508" w:rsidRDefault="00854508" w:rsidP="00854508">
      <w:pPr>
        <w:pStyle w:val="Textoindependiente"/>
        <w:tabs>
          <w:tab w:val="left" w:pos="426"/>
        </w:tabs>
        <w:spacing w:line="276" w:lineRule="auto"/>
        <w:jc w:val="center"/>
        <w:rPr>
          <w:sz w:val="24"/>
        </w:rPr>
      </w:pPr>
    </w:p>
    <w:p w:rsidR="002460F7" w:rsidRDefault="002460F7" w:rsidP="00854508">
      <w:pPr>
        <w:pStyle w:val="Textoindependiente"/>
        <w:tabs>
          <w:tab w:val="left" w:pos="426"/>
        </w:tabs>
        <w:spacing w:line="276" w:lineRule="auto"/>
        <w:jc w:val="center"/>
        <w:rPr>
          <w:sz w:val="24"/>
        </w:rPr>
      </w:pPr>
    </w:p>
    <w:p w:rsidR="00854508" w:rsidRPr="0094349D" w:rsidRDefault="00854508" w:rsidP="00854508">
      <w:pPr>
        <w:pStyle w:val="Textoindependiente"/>
        <w:tabs>
          <w:tab w:val="left" w:pos="426"/>
        </w:tabs>
        <w:spacing w:line="276" w:lineRule="auto"/>
        <w:jc w:val="center"/>
        <w:rPr>
          <w:sz w:val="24"/>
        </w:rPr>
      </w:pPr>
      <w:r>
        <w:rPr>
          <w:noProof/>
          <w:sz w:val="24"/>
          <w:lang w:val="es-MX" w:eastAsia="es-MX"/>
        </w:rPr>
        <w:drawing>
          <wp:inline distT="0" distB="0" distL="0" distR="0">
            <wp:extent cx="2681228" cy="1215676"/>
            <wp:effectExtent l="0" t="0" r="508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029" cy="1220573"/>
                    </a:xfrm>
                    <a:prstGeom prst="rect">
                      <a:avLst/>
                    </a:prstGeom>
                    <a:noFill/>
                    <a:ln>
                      <a:noFill/>
                    </a:ln>
                  </pic:spPr>
                </pic:pic>
              </a:graphicData>
            </a:graphic>
          </wp:inline>
        </w:drawing>
      </w:r>
    </w:p>
    <w:p w:rsidR="004104DD" w:rsidRDefault="004104DD" w:rsidP="0030697F">
      <w:pPr>
        <w:pStyle w:val="Textoindependiente"/>
        <w:tabs>
          <w:tab w:val="left" w:pos="426"/>
        </w:tabs>
        <w:spacing w:line="276" w:lineRule="auto"/>
        <w:rPr>
          <w:b/>
          <w:sz w:val="24"/>
        </w:rPr>
      </w:pPr>
    </w:p>
    <w:p w:rsidR="00854508" w:rsidRDefault="00854508" w:rsidP="0030697F">
      <w:pPr>
        <w:pStyle w:val="Textoindependiente"/>
        <w:tabs>
          <w:tab w:val="left" w:pos="426"/>
        </w:tabs>
        <w:spacing w:line="276" w:lineRule="auto"/>
        <w:rPr>
          <w:b/>
          <w:sz w:val="24"/>
        </w:rPr>
      </w:pPr>
    </w:p>
    <w:p w:rsidR="00854508" w:rsidRDefault="00854508" w:rsidP="00854508">
      <w:pPr>
        <w:pStyle w:val="Textoindependiente"/>
        <w:tabs>
          <w:tab w:val="left" w:pos="426"/>
        </w:tabs>
        <w:spacing w:line="276" w:lineRule="auto"/>
        <w:jc w:val="center"/>
        <w:rPr>
          <w:b/>
          <w:sz w:val="24"/>
        </w:rPr>
      </w:pPr>
      <w:r>
        <w:rPr>
          <w:b/>
          <w:noProof/>
          <w:sz w:val="24"/>
          <w:lang w:val="es-MX" w:eastAsia="es-MX"/>
        </w:rPr>
        <w:drawing>
          <wp:inline distT="0" distB="0" distL="0" distR="0">
            <wp:extent cx="2526493" cy="1326497"/>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6701" cy="1347608"/>
                    </a:xfrm>
                    <a:prstGeom prst="rect">
                      <a:avLst/>
                    </a:prstGeom>
                    <a:noFill/>
                    <a:ln>
                      <a:noFill/>
                    </a:ln>
                  </pic:spPr>
                </pic:pic>
              </a:graphicData>
            </a:graphic>
          </wp:inline>
        </w:drawing>
      </w:r>
    </w:p>
    <w:p w:rsidR="00854508" w:rsidRDefault="00854508" w:rsidP="00854508">
      <w:pPr>
        <w:pStyle w:val="Textoindependiente"/>
        <w:tabs>
          <w:tab w:val="left" w:pos="426"/>
        </w:tabs>
        <w:spacing w:line="276" w:lineRule="auto"/>
        <w:jc w:val="center"/>
        <w:rPr>
          <w:b/>
          <w:sz w:val="24"/>
        </w:rPr>
      </w:pPr>
    </w:p>
    <w:p w:rsidR="002460F7" w:rsidRDefault="002460F7" w:rsidP="00854508">
      <w:pPr>
        <w:pStyle w:val="Textoindependiente"/>
        <w:tabs>
          <w:tab w:val="left" w:pos="426"/>
        </w:tabs>
        <w:spacing w:line="276" w:lineRule="auto"/>
        <w:jc w:val="center"/>
        <w:rPr>
          <w:b/>
          <w:sz w:val="24"/>
        </w:rPr>
      </w:pPr>
    </w:p>
    <w:p w:rsidR="002460F7" w:rsidRDefault="002460F7" w:rsidP="00854508">
      <w:pPr>
        <w:pStyle w:val="Textoindependiente"/>
        <w:tabs>
          <w:tab w:val="left" w:pos="426"/>
        </w:tabs>
        <w:spacing w:line="276" w:lineRule="auto"/>
        <w:jc w:val="center"/>
        <w:rPr>
          <w:b/>
          <w:sz w:val="24"/>
        </w:rPr>
      </w:pPr>
    </w:p>
    <w:p w:rsidR="00854508" w:rsidRDefault="00854508" w:rsidP="00854508">
      <w:pPr>
        <w:pStyle w:val="Textoindependiente"/>
        <w:tabs>
          <w:tab w:val="left" w:pos="426"/>
        </w:tabs>
        <w:spacing w:line="276" w:lineRule="auto"/>
        <w:jc w:val="center"/>
        <w:rPr>
          <w:b/>
          <w:sz w:val="24"/>
        </w:rPr>
      </w:pPr>
      <w:r>
        <w:rPr>
          <w:b/>
          <w:noProof/>
          <w:sz w:val="24"/>
          <w:lang w:val="es-MX" w:eastAsia="es-MX"/>
        </w:rPr>
        <w:lastRenderedPageBreak/>
        <w:drawing>
          <wp:inline distT="0" distB="0" distL="0" distR="0">
            <wp:extent cx="2544407" cy="1839372"/>
            <wp:effectExtent l="0" t="0" r="889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4237" cy="1846478"/>
                    </a:xfrm>
                    <a:prstGeom prst="rect">
                      <a:avLst/>
                    </a:prstGeom>
                    <a:noFill/>
                    <a:ln>
                      <a:noFill/>
                    </a:ln>
                  </pic:spPr>
                </pic:pic>
              </a:graphicData>
            </a:graphic>
          </wp:inline>
        </w:drawing>
      </w:r>
    </w:p>
    <w:p w:rsidR="00854508" w:rsidRDefault="00854508" w:rsidP="00854508">
      <w:pPr>
        <w:pStyle w:val="Textoindependiente"/>
        <w:tabs>
          <w:tab w:val="left" w:pos="426"/>
        </w:tabs>
        <w:spacing w:line="276" w:lineRule="auto"/>
        <w:jc w:val="center"/>
        <w:rPr>
          <w:b/>
          <w:sz w:val="24"/>
        </w:rPr>
      </w:pPr>
    </w:p>
    <w:p w:rsidR="00854508" w:rsidRDefault="00854508" w:rsidP="00854508">
      <w:pPr>
        <w:pStyle w:val="Textoindependiente"/>
        <w:tabs>
          <w:tab w:val="left" w:pos="426"/>
        </w:tabs>
        <w:spacing w:line="276" w:lineRule="auto"/>
        <w:jc w:val="center"/>
        <w:rPr>
          <w:b/>
          <w:sz w:val="24"/>
        </w:rPr>
      </w:pPr>
      <w:r>
        <w:rPr>
          <w:b/>
          <w:noProof/>
          <w:sz w:val="24"/>
          <w:lang w:val="es-MX" w:eastAsia="es-MX"/>
        </w:rPr>
        <w:drawing>
          <wp:inline distT="0" distB="0" distL="0" distR="0">
            <wp:extent cx="2556854" cy="1802373"/>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242" cy="1812515"/>
                    </a:xfrm>
                    <a:prstGeom prst="rect">
                      <a:avLst/>
                    </a:prstGeom>
                    <a:noFill/>
                    <a:ln>
                      <a:noFill/>
                    </a:ln>
                  </pic:spPr>
                </pic:pic>
              </a:graphicData>
            </a:graphic>
          </wp:inline>
        </w:drawing>
      </w:r>
    </w:p>
    <w:p w:rsidR="00854508" w:rsidRDefault="00854508" w:rsidP="00854508">
      <w:pPr>
        <w:pStyle w:val="Textoindependiente"/>
        <w:tabs>
          <w:tab w:val="left" w:pos="426"/>
        </w:tabs>
        <w:spacing w:line="276" w:lineRule="auto"/>
        <w:jc w:val="center"/>
        <w:rPr>
          <w:b/>
          <w:sz w:val="24"/>
        </w:rPr>
      </w:pPr>
    </w:p>
    <w:p w:rsidR="00854508" w:rsidRDefault="00854508" w:rsidP="00854508">
      <w:pPr>
        <w:pStyle w:val="Textoindependiente"/>
        <w:tabs>
          <w:tab w:val="left" w:pos="426"/>
        </w:tabs>
        <w:spacing w:line="276" w:lineRule="auto"/>
        <w:jc w:val="center"/>
        <w:rPr>
          <w:b/>
          <w:sz w:val="24"/>
        </w:rPr>
      </w:pPr>
      <w:r>
        <w:rPr>
          <w:b/>
          <w:noProof/>
          <w:sz w:val="24"/>
          <w:lang w:val="es-MX" w:eastAsia="es-MX"/>
        </w:rPr>
        <w:t xml:space="preserve">  </w:t>
      </w:r>
      <w:r>
        <w:rPr>
          <w:b/>
          <w:noProof/>
          <w:sz w:val="24"/>
          <w:lang w:val="es-MX" w:eastAsia="es-MX"/>
        </w:rPr>
        <w:drawing>
          <wp:inline distT="0" distB="0" distL="0" distR="0">
            <wp:extent cx="2790352" cy="1612092"/>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3481" cy="1619677"/>
                    </a:xfrm>
                    <a:prstGeom prst="rect">
                      <a:avLst/>
                    </a:prstGeom>
                    <a:noFill/>
                    <a:ln>
                      <a:noFill/>
                    </a:ln>
                  </pic:spPr>
                </pic:pic>
              </a:graphicData>
            </a:graphic>
          </wp:inline>
        </w:drawing>
      </w:r>
    </w:p>
    <w:p w:rsidR="00854508" w:rsidRDefault="00854508" w:rsidP="00854508">
      <w:pPr>
        <w:pStyle w:val="Textoindependiente"/>
        <w:tabs>
          <w:tab w:val="left" w:pos="426"/>
        </w:tabs>
        <w:spacing w:line="276" w:lineRule="auto"/>
        <w:jc w:val="center"/>
        <w:rPr>
          <w:b/>
          <w:sz w:val="24"/>
        </w:rPr>
      </w:pPr>
    </w:p>
    <w:p w:rsidR="0022183E" w:rsidRDefault="0030697F" w:rsidP="0030697F">
      <w:pPr>
        <w:pStyle w:val="Textoindependiente"/>
        <w:tabs>
          <w:tab w:val="left" w:pos="426"/>
        </w:tabs>
        <w:spacing w:line="276" w:lineRule="auto"/>
        <w:rPr>
          <w:sz w:val="24"/>
        </w:rPr>
      </w:pPr>
      <w:r>
        <w:rPr>
          <w:b/>
          <w:sz w:val="24"/>
        </w:rPr>
        <w:t xml:space="preserve">X. </w:t>
      </w:r>
      <w:r w:rsidR="00510C9F">
        <w:rPr>
          <w:b/>
          <w:sz w:val="24"/>
        </w:rPr>
        <w:t>INFORME DE ACTIVIDADES DE CULTURA DEL AGUA 2017</w:t>
      </w:r>
      <w:r w:rsidRPr="0030697F">
        <w:rPr>
          <w:b/>
          <w:sz w:val="24"/>
        </w:rPr>
        <w:t>.</w:t>
      </w:r>
      <w:r w:rsidR="00AF6E44">
        <w:rPr>
          <w:b/>
          <w:sz w:val="24"/>
        </w:rPr>
        <w:t xml:space="preserve"> </w:t>
      </w:r>
      <w:r w:rsidR="008F59B0">
        <w:rPr>
          <w:sz w:val="24"/>
        </w:rPr>
        <w:t>Seguido del punto anterior, el Lic. Brando Luis Rafael Flores Mayora, interviene en este espacio para dar a conocer actividades de capacitación así como de implementación de las mismas en actividades propias en Cultura del Agua.</w:t>
      </w:r>
    </w:p>
    <w:p w:rsidR="002460F7" w:rsidRPr="00AF6E44" w:rsidRDefault="002460F7" w:rsidP="0030697F">
      <w:pPr>
        <w:pStyle w:val="Textoindependiente"/>
        <w:tabs>
          <w:tab w:val="left" w:pos="426"/>
        </w:tabs>
        <w:spacing w:line="276" w:lineRule="auto"/>
        <w:rPr>
          <w:b/>
          <w:sz w:val="24"/>
        </w:rPr>
      </w:pPr>
    </w:p>
    <w:p w:rsidR="0022183E" w:rsidRPr="00EA22E9" w:rsidRDefault="0022183E" w:rsidP="0030697F">
      <w:pPr>
        <w:pStyle w:val="Textoindependiente"/>
        <w:tabs>
          <w:tab w:val="left" w:pos="426"/>
        </w:tabs>
        <w:spacing w:line="276" w:lineRule="auto"/>
        <w:rPr>
          <w:sz w:val="24"/>
        </w:rPr>
      </w:pPr>
    </w:p>
    <w:p w:rsidR="002A50CE" w:rsidRDefault="0030697F" w:rsidP="002A50CE">
      <w:pPr>
        <w:pStyle w:val="Textoindependiente"/>
        <w:tabs>
          <w:tab w:val="left" w:pos="426"/>
        </w:tabs>
        <w:spacing w:line="276" w:lineRule="auto"/>
        <w:rPr>
          <w:sz w:val="24"/>
        </w:rPr>
      </w:pPr>
      <w:r>
        <w:rPr>
          <w:b/>
          <w:sz w:val="24"/>
        </w:rPr>
        <w:t xml:space="preserve">XI. </w:t>
      </w:r>
      <w:r w:rsidR="002A50CE">
        <w:rPr>
          <w:b/>
          <w:sz w:val="24"/>
        </w:rPr>
        <w:t>SOLICITUD DE C. ANTONIO ÁVILA OLAGUE</w:t>
      </w:r>
      <w:r w:rsidRPr="0030697F">
        <w:rPr>
          <w:b/>
          <w:sz w:val="24"/>
        </w:rPr>
        <w:t>.</w:t>
      </w:r>
      <w:r w:rsidR="00AF6E44">
        <w:rPr>
          <w:b/>
          <w:sz w:val="24"/>
        </w:rPr>
        <w:t xml:space="preserve"> </w:t>
      </w:r>
      <w:r w:rsidR="002A50CE">
        <w:rPr>
          <w:b/>
          <w:sz w:val="24"/>
        </w:rPr>
        <w:t xml:space="preserve"> </w:t>
      </w:r>
      <w:r w:rsidR="002A50CE" w:rsidRPr="002A50CE">
        <w:rPr>
          <w:sz w:val="24"/>
        </w:rPr>
        <w:t xml:space="preserve">En este punto, </w:t>
      </w:r>
      <w:r w:rsidR="002A50CE">
        <w:rPr>
          <w:sz w:val="24"/>
        </w:rPr>
        <w:t xml:space="preserve">                                                 </w:t>
      </w:r>
      <w:r w:rsidR="002A50CE" w:rsidRPr="002A50CE">
        <w:rPr>
          <w:sz w:val="24"/>
        </w:rPr>
        <w:t xml:space="preserve">la L.C.P. Delia Cecilia </w:t>
      </w:r>
      <w:proofErr w:type="spellStart"/>
      <w:r w:rsidR="002A50CE" w:rsidRPr="002A50CE">
        <w:rPr>
          <w:sz w:val="24"/>
        </w:rPr>
        <w:t>Alvarez</w:t>
      </w:r>
      <w:proofErr w:type="spellEnd"/>
      <w:r w:rsidR="002A50CE" w:rsidRPr="002A50CE">
        <w:rPr>
          <w:sz w:val="24"/>
        </w:rPr>
        <w:t xml:space="preserve"> Haro, Secretario del Consejo de Administración, da lectura a solicitud signada por el C. Antonio Ávila </w:t>
      </w:r>
      <w:proofErr w:type="spellStart"/>
      <w:r w:rsidR="002A50CE" w:rsidRPr="002A50CE">
        <w:rPr>
          <w:sz w:val="24"/>
        </w:rPr>
        <w:t>Olague</w:t>
      </w:r>
      <w:proofErr w:type="spellEnd"/>
      <w:r w:rsidR="002A50CE" w:rsidRPr="002A50CE">
        <w:rPr>
          <w:sz w:val="24"/>
        </w:rPr>
        <w:t>. En la que manifiesta</w:t>
      </w:r>
      <w:r w:rsidR="002A50CE">
        <w:rPr>
          <w:sz w:val="24"/>
        </w:rPr>
        <w:t>,</w:t>
      </w:r>
      <w:r w:rsidR="002A50CE" w:rsidRPr="002A50CE">
        <w:rPr>
          <w:sz w:val="24"/>
        </w:rPr>
        <w:t xml:space="preserve"> haber donado terrero para perforación de pozo ubicado en la localidad de El Saucillo de los Pérez, mismo que actualmente abastece la localidad. </w:t>
      </w:r>
    </w:p>
    <w:p w:rsidR="002A50CE" w:rsidRDefault="002A50CE" w:rsidP="002A50CE">
      <w:pPr>
        <w:pStyle w:val="Textoindependiente"/>
        <w:tabs>
          <w:tab w:val="left" w:pos="426"/>
        </w:tabs>
        <w:spacing w:line="276" w:lineRule="auto"/>
        <w:rPr>
          <w:sz w:val="24"/>
        </w:rPr>
      </w:pPr>
      <w:r>
        <w:rPr>
          <w:sz w:val="24"/>
        </w:rPr>
        <w:t>Por lo anterior, solicita condonación de servicio de agua potable, tipo habitaciona</w:t>
      </w:r>
      <w:r w:rsidR="001E63BE">
        <w:rPr>
          <w:sz w:val="24"/>
        </w:rPr>
        <w:t xml:space="preserve">l con la que cuenta en su hogar, </w:t>
      </w:r>
      <w:r w:rsidR="00745ADC">
        <w:rPr>
          <w:sz w:val="24"/>
        </w:rPr>
        <w:t>que corresponde a la toma 11718 según el sistema comercial, Agua Procesos. M</w:t>
      </w:r>
      <w:r w:rsidR="001E63BE">
        <w:rPr>
          <w:sz w:val="24"/>
        </w:rPr>
        <w:t xml:space="preserve">encionando </w:t>
      </w:r>
      <w:r w:rsidR="00745ADC">
        <w:rPr>
          <w:sz w:val="24"/>
        </w:rPr>
        <w:t xml:space="preserve">además </w:t>
      </w:r>
      <w:r w:rsidR="001E63BE">
        <w:rPr>
          <w:sz w:val="24"/>
        </w:rPr>
        <w:t>que hasta la actualidad se ha cumplido con los pagos.</w:t>
      </w:r>
    </w:p>
    <w:p w:rsidR="002A50CE" w:rsidRDefault="002A50CE" w:rsidP="002A50CE">
      <w:pPr>
        <w:pStyle w:val="Textoindependiente"/>
        <w:tabs>
          <w:tab w:val="left" w:pos="426"/>
        </w:tabs>
        <w:spacing w:line="276" w:lineRule="auto"/>
        <w:rPr>
          <w:sz w:val="24"/>
        </w:rPr>
      </w:pPr>
    </w:p>
    <w:p w:rsidR="002A50CE" w:rsidRPr="002A50CE" w:rsidRDefault="002A50CE" w:rsidP="002A50CE">
      <w:pPr>
        <w:pStyle w:val="Textoindependiente"/>
        <w:tabs>
          <w:tab w:val="left" w:pos="426"/>
        </w:tabs>
        <w:spacing w:line="276" w:lineRule="auto"/>
        <w:rPr>
          <w:sz w:val="24"/>
        </w:rPr>
      </w:pPr>
      <w:r>
        <w:rPr>
          <w:sz w:val="24"/>
        </w:rPr>
        <w:t>Debido a lo anterior descrito, la Secretario presenta al Consejo,</w:t>
      </w:r>
      <w:r w:rsidR="00745ADC">
        <w:rPr>
          <w:sz w:val="24"/>
        </w:rPr>
        <w:t xml:space="preserve"> plano de levantamiento tipográfico</w:t>
      </w:r>
      <w:r>
        <w:rPr>
          <w:sz w:val="24"/>
        </w:rPr>
        <w:t xml:space="preserve"> expedido por la Dirección de </w:t>
      </w:r>
      <w:r w:rsidR="001E63BE">
        <w:rPr>
          <w:sz w:val="24"/>
        </w:rPr>
        <w:t xml:space="preserve">Impuestos inmobiliarios  y </w:t>
      </w:r>
      <w:r>
        <w:rPr>
          <w:sz w:val="24"/>
        </w:rPr>
        <w:t>Catastro a cargo del L.C.P. Gustavo Pinedo Solano, en donde muestra el terreno donado y que a su vez</w:t>
      </w:r>
      <w:r w:rsidR="00745ADC">
        <w:rPr>
          <w:sz w:val="24"/>
        </w:rPr>
        <w:t>,</w:t>
      </w:r>
      <w:r>
        <w:rPr>
          <w:sz w:val="24"/>
        </w:rPr>
        <w:t xml:space="preserve"> el donante ha respetado dentro del resto de </w:t>
      </w:r>
      <w:r w:rsidR="001E63BE">
        <w:rPr>
          <w:sz w:val="24"/>
        </w:rPr>
        <w:t>sus tran</w:t>
      </w:r>
      <w:r>
        <w:rPr>
          <w:sz w:val="24"/>
        </w:rPr>
        <w:t xml:space="preserve">sacciones </w:t>
      </w:r>
      <w:r w:rsidR="001E63BE">
        <w:rPr>
          <w:sz w:val="24"/>
        </w:rPr>
        <w:t xml:space="preserve">la donación en mención. </w:t>
      </w:r>
      <w:r>
        <w:rPr>
          <w:sz w:val="24"/>
        </w:rPr>
        <w:t xml:space="preserve">  </w:t>
      </w:r>
    </w:p>
    <w:p w:rsidR="002A50CE" w:rsidRDefault="002A50CE" w:rsidP="002A50CE">
      <w:pPr>
        <w:pStyle w:val="Textoindependiente"/>
        <w:tabs>
          <w:tab w:val="left" w:pos="426"/>
        </w:tabs>
        <w:spacing w:line="276" w:lineRule="auto"/>
        <w:rPr>
          <w:sz w:val="24"/>
        </w:rPr>
      </w:pPr>
    </w:p>
    <w:p w:rsidR="00745ADC" w:rsidRDefault="001E63BE" w:rsidP="002A50CE">
      <w:pPr>
        <w:pStyle w:val="Textoindependiente"/>
        <w:tabs>
          <w:tab w:val="left" w:pos="426"/>
        </w:tabs>
        <w:spacing w:line="276" w:lineRule="auto"/>
        <w:rPr>
          <w:sz w:val="24"/>
        </w:rPr>
      </w:pPr>
      <w:r>
        <w:rPr>
          <w:sz w:val="24"/>
        </w:rPr>
        <w:t xml:space="preserve">En este punto, el Consejo delibera que: la toma sea condonada de pago siempre y cuando sea para uso habitacional, y exclusivo para los habitantes de esta finca los C.C. </w:t>
      </w:r>
      <w:r w:rsidRPr="002A50CE">
        <w:rPr>
          <w:sz w:val="24"/>
        </w:rPr>
        <w:t xml:space="preserve">Antonio Ávila </w:t>
      </w:r>
      <w:proofErr w:type="spellStart"/>
      <w:r w:rsidRPr="002A50CE">
        <w:rPr>
          <w:sz w:val="24"/>
        </w:rPr>
        <w:t>Olague</w:t>
      </w:r>
      <w:proofErr w:type="spellEnd"/>
      <w:r>
        <w:rPr>
          <w:sz w:val="24"/>
        </w:rPr>
        <w:t xml:space="preserve"> y</w:t>
      </w:r>
      <w:r w:rsidR="00745ADC">
        <w:rPr>
          <w:sz w:val="24"/>
        </w:rPr>
        <w:t>/o</w:t>
      </w:r>
      <w:r>
        <w:rPr>
          <w:sz w:val="24"/>
        </w:rPr>
        <w:t xml:space="preserve"> Ma. Luisa Pérez Ávila. </w:t>
      </w:r>
    </w:p>
    <w:p w:rsidR="00745ADC" w:rsidRDefault="00745ADC" w:rsidP="002A50CE">
      <w:pPr>
        <w:pStyle w:val="Textoindependiente"/>
        <w:tabs>
          <w:tab w:val="left" w:pos="426"/>
        </w:tabs>
        <w:spacing w:line="276" w:lineRule="auto"/>
        <w:rPr>
          <w:sz w:val="24"/>
        </w:rPr>
      </w:pPr>
    </w:p>
    <w:p w:rsidR="00745ADC" w:rsidRDefault="00745ADC" w:rsidP="002A50CE">
      <w:pPr>
        <w:pStyle w:val="Textoindependiente"/>
        <w:tabs>
          <w:tab w:val="left" w:pos="426"/>
        </w:tabs>
        <w:spacing w:line="276" w:lineRule="auto"/>
        <w:rPr>
          <w:sz w:val="24"/>
        </w:rPr>
      </w:pPr>
    </w:p>
    <w:p w:rsidR="001E63BE" w:rsidRDefault="001E63BE" w:rsidP="002A50CE">
      <w:pPr>
        <w:pStyle w:val="Textoindependiente"/>
        <w:tabs>
          <w:tab w:val="left" w:pos="426"/>
        </w:tabs>
        <w:spacing w:line="276" w:lineRule="auto"/>
        <w:rPr>
          <w:sz w:val="24"/>
        </w:rPr>
      </w:pPr>
      <w:r>
        <w:rPr>
          <w:sz w:val="24"/>
        </w:rPr>
        <w:t>En caso de enajenación alguna de la propiedad, se pierde la condonación, tomando en cuenta que los nuevos dueños o habitantes de la casa con la toma</w:t>
      </w:r>
      <w:r w:rsidR="00745ADC">
        <w:rPr>
          <w:sz w:val="24"/>
        </w:rPr>
        <w:t xml:space="preserve"> no. 11718 </w:t>
      </w:r>
      <w:r>
        <w:rPr>
          <w:sz w:val="24"/>
        </w:rPr>
        <w:t xml:space="preserve">tendrán que realizar los pagos correspondientes a los derechos de agua. </w:t>
      </w:r>
    </w:p>
    <w:p w:rsidR="001E63BE" w:rsidRPr="002A50CE" w:rsidRDefault="001E63BE" w:rsidP="002A50CE">
      <w:pPr>
        <w:pStyle w:val="Textoindependiente"/>
        <w:tabs>
          <w:tab w:val="left" w:pos="426"/>
        </w:tabs>
        <w:spacing w:line="276" w:lineRule="auto"/>
        <w:rPr>
          <w:sz w:val="24"/>
        </w:rPr>
      </w:pPr>
      <w:r>
        <w:rPr>
          <w:sz w:val="24"/>
        </w:rPr>
        <w:t xml:space="preserve">Punto aprobado por unanimidad, en los términos antes mencionados.- - - - - - - - - - </w:t>
      </w:r>
    </w:p>
    <w:p w:rsidR="00525C3A" w:rsidRDefault="00525C3A" w:rsidP="00AF6E44">
      <w:pPr>
        <w:pStyle w:val="Textoindependiente"/>
        <w:tabs>
          <w:tab w:val="left" w:pos="426"/>
        </w:tabs>
        <w:spacing w:line="276" w:lineRule="auto"/>
        <w:rPr>
          <w:sz w:val="24"/>
        </w:rPr>
      </w:pPr>
    </w:p>
    <w:p w:rsidR="00451F34" w:rsidRPr="00883AD9" w:rsidRDefault="00883AD9" w:rsidP="00AF6E44">
      <w:pPr>
        <w:pStyle w:val="Textoindependiente"/>
        <w:tabs>
          <w:tab w:val="left" w:pos="426"/>
        </w:tabs>
        <w:spacing w:line="276" w:lineRule="auto"/>
        <w:rPr>
          <w:sz w:val="24"/>
        </w:rPr>
      </w:pPr>
      <w:r>
        <w:rPr>
          <w:b/>
          <w:sz w:val="24"/>
        </w:rPr>
        <w:t xml:space="preserve">XII. ASUNTOS VARIOS.- </w:t>
      </w:r>
      <w:r w:rsidRPr="00883AD9">
        <w:rPr>
          <w:sz w:val="24"/>
        </w:rPr>
        <w:t>Al no haber asuntos varios, se procede al siguiente punto.</w:t>
      </w:r>
    </w:p>
    <w:p w:rsidR="00883AD9" w:rsidRDefault="00883AD9" w:rsidP="00AF6E44">
      <w:pPr>
        <w:pStyle w:val="Textoindependiente"/>
        <w:tabs>
          <w:tab w:val="left" w:pos="426"/>
        </w:tabs>
        <w:spacing w:line="276" w:lineRule="auto"/>
        <w:rPr>
          <w:sz w:val="24"/>
        </w:rPr>
      </w:pPr>
    </w:p>
    <w:p w:rsidR="00F62953" w:rsidRPr="00850B1F" w:rsidRDefault="00F62953" w:rsidP="00F62953">
      <w:pPr>
        <w:pStyle w:val="Textoindependiente"/>
        <w:tabs>
          <w:tab w:val="left" w:pos="900"/>
        </w:tabs>
        <w:spacing w:line="276" w:lineRule="auto"/>
        <w:rPr>
          <w:b/>
          <w:sz w:val="24"/>
        </w:rPr>
      </w:pPr>
      <w:r>
        <w:rPr>
          <w:b/>
          <w:sz w:val="24"/>
        </w:rPr>
        <w:t>XII</w:t>
      </w:r>
      <w:r w:rsidR="00883AD9">
        <w:rPr>
          <w:b/>
          <w:sz w:val="24"/>
        </w:rPr>
        <w:t>I</w:t>
      </w:r>
      <w:r w:rsidRPr="00F44AAC">
        <w:rPr>
          <w:b/>
          <w:sz w:val="24"/>
        </w:rPr>
        <w:t xml:space="preserve">.- </w:t>
      </w:r>
      <w:r>
        <w:rPr>
          <w:b/>
          <w:sz w:val="24"/>
        </w:rPr>
        <w:t xml:space="preserve">CLAUSURA.-  </w:t>
      </w:r>
      <w:r w:rsidRPr="00A3349D">
        <w:rPr>
          <w:sz w:val="24"/>
        </w:rPr>
        <w:t>Una vez</w:t>
      </w:r>
      <w:r>
        <w:rPr>
          <w:b/>
          <w:sz w:val="24"/>
        </w:rPr>
        <w:t xml:space="preserve"> </w:t>
      </w:r>
      <w:r>
        <w:rPr>
          <w:sz w:val="24"/>
        </w:rPr>
        <w:t>a</w:t>
      </w:r>
      <w:r w:rsidRPr="001508B7">
        <w:rPr>
          <w:sz w:val="24"/>
        </w:rPr>
        <w:t>gotado el Orden del Día y desahogados todos los asuntos</w:t>
      </w:r>
      <w:r>
        <w:rPr>
          <w:sz w:val="24"/>
        </w:rPr>
        <w:t xml:space="preserve"> </w:t>
      </w:r>
      <w:r w:rsidR="005B11DF">
        <w:rPr>
          <w:sz w:val="24"/>
        </w:rPr>
        <w:t xml:space="preserve">a tratar en </w:t>
      </w:r>
      <w:r w:rsidRPr="001508B7">
        <w:rPr>
          <w:sz w:val="24"/>
        </w:rPr>
        <w:t xml:space="preserve">esta Sesión, </w:t>
      </w:r>
      <w:r w:rsidR="005B11DF">
        <w:rPr>
          <w:sz w:val="24"/>
        </w:rPr>
        <w:t>el C. Armando Pinedo Martínez,</w:t>
      </w:r>
      <w:r>
        <w:rPr>
          <w:sz w:val="24"/>
        </w:rPr>
        <w:t xml:space="preserve"> </w:t>
      </w:r>
      <w:r w:rsidR="005B11DF">
        <w:rPr>
          <w:sz w:val="24"/>
        </w:rPr>
        <w:t>Presidente</w:t>
      </w:r>
      <w:r>
        <w:rPr>
          <w:sz w:val="24"/>
        </w:rPr>
        <w:t xml:space="preserve"> del Consejo </w:t>
      </w:r>
      <w:r w:rsidR="005B11DF">
        <w:rPr>
          <w:sz w:val="24"/>
        </w:rPr>
        <w:t xml:space="preserve">realiza </w:t>
      </w:r>
      <w:r>
        <w:rPr>
          <w:sz w:val="24"/>
        </w:rPr>
        <w:t xml:space="preserve">la </w:t>
      </w:r>
      <w:r w:rsidRPr="001508B7">
        <w:rPr>
          <w:sz w:val="24"/>
        </w:rPr>
        <w:t>clausura</w:t>
      </w:r>
      <w:r w:rsidR="005B11DF">
        <w:rPr>
          <w:sz w:val="24"/>
        </w:rPr>
        <w:t>,</w:t>
      </w:r>
      <w:r w:rsidRPr="001508B7">
        <w:rPr>
          <w:sz w:val="24"/>
        </w:rPr>
        <w:t xml:space="preserve"> siendo las</w:t>
      </w:r>
      <w:r w:rsidR="005B11DF">
        <w:rPr>
          <w:sz w:val="24"/>
        </w:rPr>
        <w:t xml:space="preserve"> </w:t>
      </w:r>
      <w:r w:rsidR="00883AD9">
        <w:rPr>
          <w:sz w:val="24"/>
        </w:rPr>
        <w:t>14</w:t>
      </w:r>
      <w:r w:rsidRPr="001508B7">
        <w:rPr>
          <w:sz w:val="24"/>
        </w:rPr>
        <w:t>:</w:t>
      </w:r>
      <w:r w:rsidR="00883AD9">
        <w:rPr>
          <w:sz w:val="24"/>
        </w:rPr>
        <w:t>39</w:t>
      </w:r>
      <w:r w:rsidRPr="001508B7">
        <w:rPr>
          <w:sz w:val="24"/>
        </w:rPr>
        <w:t xml:space="preserve"> </w:t>
      </w:r>
      <w:r>
        <w:rPr>
          <w:sz w:val="24"/>
        </w:rPr>
        <w:t>(</w:t>
      </w:r>
      <w:r w:rsidR="00883AD9">
        <w:rPr>
          <w:sz w:val="24"/>
        </w:rPr>
        <w:t xml:space="preserve">Catorce </w:t>
      </w:r>
      <w:r>
        <w:rPr>
          <w:sz w:val="24"/>
        </w:rPr>
        <w:t xml:space="preserve">horas con </w:t>
      </w:r>
      <w:r w:rsidR="00883AD9">
        <w:rPr>
          <w:sz w:val="24"/>
        </w:rPr>
        <w:t xml:space="preserve">treinta y nieve </w:t>
      </w:r>
      <w:r>
        <w:rPr>
          <w:sz w:val="24"/>
        </w:rPr>
        <w:t xml:space="preserve"> minutos) </w:t>
      </w:r>
      <w:r w:rsidR="005B11DF">
        <w:rPr>
          <w:sz w:val="24"/>
        </w:rPr>
        <w:t xml:space="preserve">de la fecha de inicio. Así, </w:t>
      </w:r>
      <w:r>
        <w:rPr>
          <w:sz w:val="24"/>
        </w:rPr>
        <w:t>como válidos los acuerdos que se tomaron, l</w:t>
      </w:r>
      <w:r w:rsidRPr="001508B7">
        <w:rPr>
          <w:sz w:val="24"/>
        </w:rPr>
        <w:t xml:space="preserve">evantando la presente acta para constancia y cumplimiento, firmando al calce los que en ella intervinieron. - - - - - - - - - - - - - - - - - - - - - - - - - - - - - - - - - - - - - - - - - - - - - - - - - - - - - - - - - </w:t>
      </w:r>
    </w:p>
    <w:p w:rsidR="00F62953" w:rsidRDefault="00F62953" w:rsidP="00F62953">
      <w:pPr>
        <w:pStyle w:val="Textoindependiente"/>
        <w:spacing w:line="276" w:lineRule="auto"/>
        <w:rPr>
          <w:sz w:val="24"/>
        </w:rPr>
      </w:pPr>
    </w:p>
    <w:p w:rsidR="00F62953" w:rsidRDefault="00F62953" w:rsidP="00F62953">
      <w:pPr>
        <w:tabs>
          <w:tab w:val="left" w:pos="6399"/>
        </w:tabs>
        <w:jc w:val="right"/>
        <w:rPr>
          <w:b w:val="0"/>
          <w:bCs w:val="0"/>
          <w:sz w:val="20"/>
          <w:szCs w:val="24"/>
        </w:rPr>
      </w:pPr>
    </w:p>
    <w:p w:rsidR="00F62953" w:rsidRPr="00BB0EB3" w:rsidRDefault="00F62953" w:rsidP="00F62953">
      <w:pPr>
        <w:tabs>
          <w:tab w:val="left" w:pos="6399"/>
        </w:tabs>
        <w:jc w:val="right"/>
        <w:rPr>
          <w:b w:val="0"/>
          <w:bCs w:val="0"/>
          <w:sz w:val="20"/>
          <w:szCs w:val="24"/>
        </w:rPr>
      </w:pPr>
      <w:r w:rsidRPr="00BB0EB3">
        <w:rPr>
          <w:b w:val="0"/>
          <w:bCs w:val="0"/>
          <w:sz w:val="20"/>
          <w:szCs w:val="24"/>
        </w:rPr>
        <w:t>DOY FE.</w:t>
      </w:r>
    </w:p>
    <w:p w:rsidR="00F62953" w:rsidRDefault="00F62953" w:rsidP="00F62953">
      <w:pPr>
        <w:jc w:val="right"/>
        <w:rPr>
          <w:b w:val="0"/>
          <w:bCs w:val="0"/>
          <w:sz w:val="20"/>
          <w:szCs w:val="24"/>
        </w:rPr>
      </w:pPr>
    </w:p>
    <w:p w:rsidR="00F62953" w:rsidRDefault="00F62953" w:rsidP="00F62953">
      <w:pPr>
        <w:jc w:val="right"/>
        <w:rPr>
          <w:b w:val="0"/>
          <w:bCs w:val="0"/>
          <w:sz w:val="20"/>
          <w:szCs w:val="24"/>
        </w:rPr>
      </w:pPr>
    </w:p>
    <w:p w:rsidR="00525C3A" w:rsidRDefault="00525C3A" w:rsidP="00F62953">
      <w:pPr>
        <w:jc w:val="right"/>
        <w:rPr>
          <w:b w:val="0"/>
          <w:bCs w:val="0"/>
          <w:sz w:val="20"/>
          <w:szCs w:val="24"/>
        </w:rPr>
      </w:pPr>
    </w:p>
    <w:p w:rsidR="00F62953" w:rsidRDefault="00F62953" w:rsidP="00F62953">
      <w:pPr>
        <w:jc w:val="right"/>
        <w:rPr>
          <w:b w:val="0"/>
          <w:bCs w:val="0"/>
          <w:sz w:val="20"/>
          <w:szCs w:val="24"/>
        </w:rPr>
      </w:pPr>
    </w:p>
    <w:p w:rsidR="00F62953" w:rsidRDefault="00787608" w:rsidP="00F62953">
      <w:pPr>
        <w:jc w:val="right"/>
        <w:rPr>
          <w:b w:val="0"/>
          <w:bCs w:val="0"/>
          <w:sz w:val="20"/>
          <w:szCs w:val="24"/>
        </w:rPr>
      </w:pPr>
      <w:r w:rsidRPr="00071115">
        <w:rPr>
          <w:b w:val="0"/>
          <w:bCs w:val="0"/>
          <w:noProof/>
          <w:sz w:val="20"/>
          <w:szCs w:val="24"/>
          <w:lang w:eastAsia="es-MX"/>
        </w:rPr>
        <mc:AlternateContent>
          <mc:Choice Requires="wps">
            <w:drawing>
              <wp:anchor distT="45720" distB="45720" distL="114300" distR="114300" simplePos="0" relativeHeight="251664384" behindDoc="0" locked="0" layoutInCell="1" allowOverlap="1" wp14:anchorId="569CE2F9" wp14:editId="5BBC44F8">
                <wp:simplePos x="0" y="0"/>
                <wp:positionH relativeFrom="column">
                  <wp:posOffset>-563880</wp:posOffset>
                </wp:positionH>
                <wp:positionV relativeFrom="paragraph">
                  <wp:posOffset>158115</wp:posOffset>
                </wp:positionV>
                <wp:extent cx="2760345" cy="431165"/>
                <wp:effectExtent l="0" t="0" r="1905"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431165"/>
                        </a:xfrm>
                        <a:prstGeom prst="rect">
                          <a:avLst/>
                        </a:prstGeom>
                        <a:solidFill>
                          <a:srgbClr val="FFFFFF"/>
                        </a:solidFill>
                        <a:ln w="9525">
                          <a:noFill/>
                          <a:miter lim="800000"/>
                          <a:headEnd/>
                          <a:tailEnd/>
                        </a:ln>
                      </wps:spPr>
                      <wps:txbx>
                        <w:txbxContent>
                          <w:p w:rsidR="00B34A18" w:rsidRPr="007F0C88" w:rsidRDefault="00B34A18" w:rsidP="00F62953">
                            <w:pPr>
                              <w:jc w:val="center"/>
                              <w:rPr>
                                <w:b w:val="0"/>
                                <w:szCs w:val="22"/>
                                <w:lang w:val="es-ES"/>
                              </w:rPr>
                            </w:pPr>
                            <w:r w:rsidRPr="007F0C88">
                              <w:rPr>
                                <w:b w:val="0"/>
                                <w:szCs w:val="22"/>
                                <w:lang w:val="es-ES"/>
                              </w:rPr>
                              <w:t>C.</w:t>
                            </w:r>
                            <w:r>
                              <w:rPr>
                                <w:b w:val="0"/>
                                <w:szCs w:val="22"/>
                                <w:lang w:val="es-ES"/>
                              </w:rPr>
                              <w:t xml:space="preserve"> Armando Pinedo Martínez </w:t>
                            </w:r>
                          </w:p>
                          <w:p w:rsidR="00B34A18" w:rsidRPr="007F0C88" w:rsidRDefault="00B34A18" w:rsidP="00F62953">
                            <w:pPr>
                              <w:jc w:val="center"/>
                              <w:rPr>
                                <w:b w:val="0"/>
                                <w:szCs w:val="22"/>
                                <w:lang w:val="es-ES"/>
                              </w:rPr>
                            </w:pPr>
                            <w:r>
                              <w:rPr>
                                <w:b w:val="0"/>
                                <w:szCs w:val="22"/>
                                <w:lang w:val="es-ES"/>
                              </w:rPr>
                              <w:t>Presidente</w:t>
                            </w:r>
                            <w:r w:rsidRPr="007F0C88">
                              <w:rPr>
                                <w:b w:val="0"/>
                                <w:szCs w:val="22"/>
                                <w:lang w:val="es-ES"/>
                              </w:rPr>
                              <w:t xml:space="preserve"> del Consejo</w:t>
                            </w:r>
                          </w:p>
                          <w:p w:rsidR="00B34A18" w:rsidRDefault="00B34A18" w:rsidP="00F62953">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CE2F9" id="_x0000_s1028" type="#_x0000_t202" style="position:absolute;left:0;text-align:left;margin-left:-44.4pt;margin-top:12.45pt;width:217.35pt;height:33.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" stroked="f">
                <v:textbox style="mso-fit-shape-to-text:t">
                  <w:txbxContent>
                    <w:p w:rsidR="00B34A18" w:rsidRPr="007F0C88" w:rsidRDefault="00B34A18" w:rsidP="00F62953">
                      <w:pPr>
                        <w:jc w:val="center"/>
                        <w:rPr>
                          <w:b w:val="0"/>
                          <w:szCs w:val="22"/>
                          <w:lang w:val="es-ES"/>
                        </w:rPr>
                      </w:pPr>
                      <w:r w:rsidRPr="007F0C88">
                        <w:rPr>
                          <w:b w:val="0"/>
                          <w:szCs w:val="22"/>
                          <w:lang w:val="es-ES"/>
                        </w:rPr>
                        <w:t>C.</w:t>
                      </w:r>
                      <w:r>
                        <w:rPr>
                          <w:b w:val="0"/>
                          <w:szCs w:val="22"/>
                          <w:lang w:val="es-ES"/>
                        </w:rPr>
                        <w:t xml:space="preserve"> Armando Pinedo Martínez </w:t>
                      </w:r>
                    </w:p>
                    <w:p w:rsidR="00B34A18" w:rsidRPr="007F0C88" w:rsidRDefault="00B34A18" w:rsidP="00F62953">
                      <w:pPr>
                        <w:jc w:val="center"/>
                        <w:rPr>
                          <w:b w:val="0"/>
                          <w:szCs w:val="22"/>
                          <w:lang w:val="es-ES"/>
                        </w:rPr>
                      </w:pPr>
                      <w:r>
                        <w:rPr>
                          <w:b w:val="0"/>
                          <w:szCs w:val="22"/>
                          <w:lang w:val="es-ES"/>
                        </w:rPr>
                        <w:t>Presidente</w:t>
                      </w:r>
                      <w:r w:rsidRPr="007F0C88">
                        <w:rPr>
                          <w:b w:val="0"/>
                          <w:szCs w:val="22"/>
                          <w:lang w:val="es-ES"/>
                        </w:rPr>
                        <w:t xml:space="preserve"> del Consejo</w:t>
                      </w:r>
                    </w:p>
                    <w:p w:rsidR="00B34A18" w:rsidRDefault="00B34A18" w:rsidP="00F62953">
                      <w:pPr>
                        <w:jc w:val="center"/>
                      </w:pPr>
                    </w:p>
                  </w:txbxContent>
                </v:textbox>
                <w10:wrap type="square"/>
              </v:shape>
            </w:pict>
          </mc:Fallback>
        </mc:AlternateContent>
      </w:r>
    </w:p>
    <w:p w:rsidR="00F62953" w:rsidRDefault="00787608" w:rsidP="00F62953">
      <w:pPr>
        <w:jc w:val="right"/>
        <w:rPr>
          <w:b w:val="0"/>
          <w:bCs w:val="0"/>
          <w:sz w:val="20"/>
          <w:szCs w:val="24"/>
        </w:rPr>
      </w:pPr>
      <w:r w:rsidRPr="00071115">
        <w:rPr>
          <w:b w:val="0"/>
          <w:bCs w:val="0"/>
          <w:noProof/>
          <w:sz w:val="20"/>
          <w:szCs w:val="24"/>
          <w:lang w:eastAsia="es-MX"/>
        </w:rPr>
        <mc:AlternateContent>
          <mc:Choice Requires="wps">
            <w:drawing>
              <wp:anchor distT="45720" distB="45720" distL="114300" distR="114300" simplePos="0" relativeHeight="251663360" behindDoc="0" locked="0" layoutInCell="1" allowOverlap="1" wp14:anchorId="77EA350E" wp14:editId="6F024FF2">
                <wp:simplePos x="0" y="0"/>
                <wp:positionH relativeFrom="margin">
                  <wp:posOffset>3305175</wp:posOffset>
                </wp:positionH>
                <wp:positionV relativeFrom="paragraph">
                  <wp:posOffset>13970</wp:posOffset>
                </wp:positionV>
                <wp:extent cx="2760345" cy="1404620"/>
                <wp:effectExtent l="0" t="0" r="1905" b="63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404620"/>
                        </a:xfrm>
                        <a:prstGeom prst="rect">
                          <a:avLst/>
                        </a:prstGeom>
                        <a:solidFill>
                          <a:srgbClr val="FFFFFF"/>
                        </a:solidFill>
                        <a:ln w="9525">
                          <a:noFill/>
                          <a:miter lim="800000"/>
                          <a:headEnd/>
                          <a:tailEnd/>
                        </a:ln>
                      </wps:spPr>
                      <wps:txbx>
                        <w:txbxContent>
                          <w:p w:rsidR="00B34A18" w:rsidRPr="007F0C88" w:rsidRDefault="00B34A18" w:rsidP="00F62953">
                            <w:pPr>
                              <w:tabs>
                                <w:tab w:val="center" w:pos="2240"/>
                                <w:tab w:val="right" w:pos="4481"/>
                              </w:tabs>
                              <w:jc w:val="center"/>
                              <w:rPr>
                                <w:b w:val="0"/>
                                <w:szCs w:val="22"/>
                                <w:lang w:val="es-ES"/>
                              </w:rPr>
                            </w:pPr>
                            <w:r>
                              <w:rPr>
                                <w:b w:val="0"/>
                                <w:szCs w:val="22"/>
                                <w:lang w:val="es-ES"/>
                              </w:rPr>
                              <w:t>L.C.P. Delia Cecilia Álvarez Haro</w:t>
                            </w:r>
                          </w:p>
                          <w:p w:rsidR="00B34A18" w:rsidRDefault="00B34A18" w:rsidP="00F62953">
                            <w:pPr>
                              <w:jc w:val="center"/>
                            </w:pPr>
                            <w:r w:rsidRPr="007F0C88">
                              <w:rPr>
                                <w:b w:val="0"/>
                                <w:szCs w:val="22"/>
                                <w:lang w:val="es-ES"/>
                              </w:rPr>
                              <w:t>Secretari</w:t>
                            </w:r>
                            <w:r>
                              <w:rPr>
                                <w:b w:val="0"/>
                                <w:szCs w:val="22"/>
                                <w:lang w:val="es-ES"/>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A350E" id="_x0000_s1029" type="#_x0000_t202" style="position:absolute;left:0;text-align:left;margin-left:260.25pt;margin-top:1.1pt;width:217.3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" stroked="f">
                <v:textbox style="mso-fit-shape-to-text:t">
                  <w:txbxContent>
                    <w:p w:rsidR="00B34A18" w:rsidRPr="007F0C88" w:rsidRDefault="00B34A18" w:rsidP="00F62953">
                      <w:pPr>
                        <w:tabs>
                          <w:tab w:val="center" w:pos="2240"/>
                          <w:tab w:val="right" w:pos="4481"/>
                        </w:tabs>
                        <w:jc w:val="center"/>
                        <w:rPr>
                          <w:b w:val="0"/>
                          <w:szCs w:val="22"/>
                          <w:lang w:val="es-ES"/>
                        </w:rPr>
                      </w:pPr>
                      <w:r>
                        <w:rPr>
                          <w:b w:val="0"/>
                          <w:szCs w:val="22"/>
                          <w:lang w:val="es-ES"/>
                        </w:rPr>
                        <w:t>L.C.P. Delia Cecilia Álvarez Haro</w:t>
                      </w:r>
                    </w:p>
                    <w:p w:rsidR="00B34A18" w:rsidRDefault="00B34A18" w:rsidP="00F62953">
                      <w:pPr>
                        <w:jc w:val="center"/>
                      </w:pPr>
                      <w:r w:rsidRPr="007F0C88">
                        <w:rPr>
                          <w:b w:val="0"/>
                          <w:szCs w:val="22"/>
                          <w:lang w:val="es-ES"/>
                        </w:rPr>
                        <w:t>Secretari</w:t>
                      </w:r>
                      <w:r>
                        <w:rPr>
                          <w:b w:val="0"/>
                          <w:szCs w:val="22"/>
                          <w:lang w:val="es-ES"/>
                        </w:rPr>
                        <w:t>o</w:t>
                      </w:r>
                    </w:p>
                  </w:txbxContent>
                </v:textbox>
                <w10:wrap type="square" anchorx="margin"/>
              </v:shape>
            </w:pict>
          </mc:Fallback>
        </mc:AlternateContent>
      </w:r>
    </w:p>
    <w:p w:rsidR="00F62953" w:rsidRDefault="00F62953" w:rsidP="00F62953">
      <w:pPr>
        <w:jc w:val="right"/>
        <w:rPr>
          <w:b w:val="0"/>
          <w:bCs w:val="0"/>
          <w:sz w:val="20"/>
          <w:szCs w:val="24"/>
        </w:rPr>
      </w:pPr>
    </w:p>
    <w:p w:rsidR="00F62953" w:rsidRDefault="00F62953" w:rsidP="00F62953">
      <w:pPr>
        <w:jc w:val="right"/>
        <w:rPr>
          <w:b w:val="0"/>
          <w:bCs w:val="0"/>
          <w:sz w:val="20"/>
          <w:szCs w:val="24"/>
        </w:rPr>
      </w:pPr>
    </w:p>
    <w:p w:rsidR="00F62953" w:rsidRDefault="00F62953" w:rsidP="00F62953">
      <w:pPr>
        <w:jc w:val="right"/>
        <w:rPr>
          <w:b w:val="0"/>
          <w:bCs w:val="0"/>
          <w:sz w:val="20"/>
          <w:szCs w:val="24"/>
        </w:rPr>
      </w:pPr>
    </w:p>
    <w:p w:rsidR="00525C3A" w:rsidRDefault="00525C3A" w:rsidP="00F62953">
      <w:pPr>
        <w:jc w:val="right"/>
        <w:rPr>
          <w:b w:val="0"/>
          <w:bCs w:val="0"/>
          <w:sz w:val="20"/>
          <w:szCs w:val="24"/>
        </w:rPr>
      </w:pPr>
    </w:p>
    <w:p w:rsidR="00F62953" w:rsidRDefault="00F62953" w:rsidP="00F62953">
      <w:pPr>
        <w:rPr>
          <w:b w:val="0"/>
          <w:sz w:val="18"/>
          <w:szCs w:val="22"/>
          <w:lang w:val="es-ES"/>
        </w:rPr>
      </w:pPr>
      <w:r>
        <w:rPr>
          <w:b w:val="0"/>
          <w:szCs w:val="22"/>
          <w:lang w:val="es-ES"/>
        </w:rPr>
        <w:t xml:space="preserve">                                          </w:t>
      </w:r>
    </w:p>
    <w:p w:rsidR="00F62953" w:rsidRDefault="00F62953" w:rsidP="00F62953">
      <w:pPr>
        <w:tabs>
          <w:tab w:val="center" w:pos="2240"/>
          <w:tab w:val="right" w:pos="4481"/>
        </w:tabs>
        <w:jc w:val="center"/>
        <w:rPr>
          <w:b w:val="0"/>
          <w:sz w:val="18"/>
          <w:szCs w:val="22"/>
          <w:lang w:val="es-ES"/>
        </w:rPr>
      </w:pPr>
    </w:p>
    <w:p w:rsidR="00F62953" w:rsidRDefault="00F62953" w:rsidP="00F62953">
      <w:pPr>
        <w:jc w:val="center"/>
        <w:rPr>
          <w:szCs w:val="24"/>
          <w:lang w:val="es-ES"/>
        </w:rPr>
      </w:pPr>
      <w:r>
        <w:rPr>
          <w:szCs w:val="24"/>
          <w:lang w:val="es-ES"/>
        </w:rPr>
        <w:t>V</w:t>
      </w:r>
      <w:r w:rsidRPr="007F0C88">
        <w:rPr>
          <w:szCs w:val="24"/>
          <w:lang w:val="es-ES"/>
        </w:rPr>
        <w:t>OCALES</w:t>
      </w:r>
    </w:p>
    <w:p w:rsidR="00F62953" w:rsidRDefault="00F62953" w:rsidP="00F62953">
      <w:pPr>
        <w:jc w:val="center"/>
        <w:rPr>
          <w:szCs w:val="24"/>
          <w:lang w:val="es-ES"/>
        </w:rPr>
      </w:pPr>
    </w:p>
    <w:p w:rsidR="00F62953" w:rsidRDefault="00F62953" w:rsidP="00F62953">
      <w:pPr>
        <w:jc w:val="center"/>
        <w:rPr>
          <w:szCs w:val="24"/>
          <w:lang w:val="es-ES"/>
        </w:rPr>
      </w:pPr>
    </w:p>
    <w:p w:rsidR="00F62953" w:rsidRDefault="00F62953" w:rsidP="00F62953">
      <w:pPr>
        <w:rPr>
          <w:b w:val="0"/>
          <w:bCs w:val="0"/>
          <w:szCs w:val="24"/>
        </w:rPr>
      </w:pPr>
    </w:p>
    <w:p w:rsidR="00F62953" w:rsidRDefault="00F62953" w:rsidP="00F62953">
      <w:pPr>
        <w:rPr>
          <w:b w:val="0"/>
          <w:bCs w:val="0"/>
          <w:szCs w:val="24"/>
        </w:rPr>
      </w:pPr>
    </w:p>
    <w:p w:rsidR="00525C3A" w:rsidRDefault="00525C3A" w:rsidP="00F62953">
      <w:pPr>
        <w:rPr>
          <w:b w:val="0"/>
          <w:bCs w:val="0"/>
          <w:szCs w:val="24"/>
        </w:rPr>
      </w:pPr>
    </w:p>
    <w:p w:rsidR="00F62953" w:rsidRDefault="00F62953" w:rsidP="00F62953">
      <w:pPr>
        <w:rPr>
          <w:b w:val="0"/>
          <w:bCs w:val="0"/>
          <w:szCs w:val="24"/>
        </w:rPr>
      </w:pPr>
    </w:p>
    <w:tbl>
      <w:tblPr>
        <w:tblW w:w="9656" w:type="dxa"/>
        <w:tblCellMar>
          <w:left w:w="70" w:type="dxa"/>
          <w:right w:w="70" w:type="dxa"/>
        </w:tblCellMar>
        <w:tblLook w:val="04A0" w:firstRow="1" w:lastRow="0" w:firstColumn="1" w:lastColumn="0" w:noHBand="0" w:noVBand="1"/>
      </w:tblPr>
      <w:tblGrid>
        <w:gridCol w:w="4536"/>
        <w:gridCol w:w="1200"/>
        <w:gridCol w:w="3920"/>
      </w:tblGrid>
      <w:tr w:rsidR="00F62953" w:rsidRPr="007D774D" w:rsidTr="00F62953">
        <w:trPr>
          <w:trHeight w:val="510"/>
        </w:trPr>
        <w:tc>
          <w:tcPr>
            <w:tcW w:w="4536"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Pr>
                <w:b w:val="0"/>
                <w:szCs w:val="22"/>
                <w:lang w:val="es-ES"/>
              </w:rPr>
              <w:t>L.C.P. Ana Luisa Vázquez Rivera</w:t>
            </w:r>
            <w:r w:rsidRPr="007D774D">
              <w:rPr>
                <w:b w:val="0"/>
                <w:szCs w:val="22"/>
                <w:lang w:val="es-ES"/>
              </w:rPr>
              <w:t xml:space="preserve">                         Vocal</w:t>
            </w:r>
          </w:p>
        </w:tc>
        <w:tc>
          <w:tcPr>
            <w:tcW w:w="1200" w:type="dxa"/>
            <w:tcBorders>
              <w:top w:val="nil"/>
              <w:left w:val="nil"/>
              <w:bottom w:val="nil"/>
              <w:right w:val="nil"/>
            </w:tcBorders>
            <w:shd w:val="clear" w:color="000000" w:fill="FFFFFF"/>
            <w:noWrap/>
            <w:vAlign w:val="bottom"/>
            <w:hideMark/>
          </w:tcPr>
          <w:p w:rsidR="00F62953" w:rsidRPr="007D774D" w:rsidRDefault="00F62953" w:rsidP="00F62953">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Pr>
                <w:b w:val="0"/>
                <w:szCs w:val="22"/>
                <w:lang w:val="es-ES"/>
              </w:rPr>
              <w:t>Lic. Rodolfo Rodríguez Robles</w:t>
            </w:r>
            <w:r w:rsidRPr="007D774D">
              <w:rPr>
                <w:b w:val="0"/>
                <w:szCs w:val="22"/>
                <w:lang w:val="es-ES"/>
              </w:rPr>
              <w:t xml:space="preserve">                    Vocal </w:t>
            </w:r>
          </w:p>
        </w:tc>
      </w:tr>
      <w:tr w:rsidR="00F62953" w:rsidRPr="007D774D" w:rsidTr="00F62953">
        <w:trPr>
          <w:trHeight w:val="255"/>
        </w:trPr>
        <w:tc>
          <w:tcPr>
            <w:tcW w:w="4536"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F62953" w:rsidRPr="007D774D" w:rsidRDefault="00F62953" w:rsidP="00F62953">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r>
      <w:tr w:rsidR="00F62953" w:rsidRPr="007D774D" w:rsidTr="00F62953">
        <w:trPr>
          <w:trHeight w:val="255"/>
        </w:trPr>
        <w:tc>
          <w:tcPr>
            <w:tcW w:w="4536"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F62953" w:rsidRPr="007D774D" w:rsidRDefault="00F62953" w:rsidP="00F62953">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r>
      <w:tr w:rsidR="00F62953" w:rsidRPr="007D774D" w:rsidTr="00F62953">
        <w:trPr>
          <w:trHeight w:val="255"/>
        </w:trPr>
        <w:tc>
          <w:tcPr>
            <w:tcW w:w="4536"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F62953" w:rsidRDefault="00F62953" w:rsidP="00F62953">
            <w:pPr>
              <w:rPr>
                <w:b w:val="0"/>
                <w:szCs w:val="22"/>
                <w:lang w:val="es-ES"/>
              </w:rPr>
            </w:pPr>
            <w:r w:rsidRPr="007D774D">
              <w:rPr>
                <w:b w:val="0"/>
                <w:szCs w:val="22"/>
                <w:lang w:val="es-ES"/>
              </w:rPr>
              <w:t> </w:t>
            </w:r>
          </w:p>
          <w:p w:rsidR="00525C3A" w:rsidRPr="007D774D" w:rsidRDefault="00525C3A" w:rsidP="00F62953">
            <w:pPr>
              <w:rPr>
                <w:b w:val="0"/>
                <w:szCs w:val="22"/>
                <w:lang w:val="es-ES"/>
              </w:rPr>
            </w:pPr>
          </w:p>
        </w:tc>
        <w:tc>
          <w:tcPr>
            <w:tcW w:w="3920"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r>
      <w:tr w:rsidR="00F62953" w:rsidRPr="007D774D" w:rsidTr="00F62953">
        <w:trPr>
          <w:trHeight w:val="420"/>
        </w:trPr>
        <w:tc>
          <w:tcPr>
            <w:tcW w:w="4536" w:type="dxa"/>
            <w:tcBorders>
              <w:top w:val="nil"/>
              <w:left w:val="nil"/>
              <w:bottom w:val="nil"/>
              <w:right w:val="nil"/>
            </w:tcBorders>
            <w:shd w:val="clear" w:color="000000" w:fill="FFFFFF"/>
            <w:noWrap/>
            <w:vAlign w:val="bottom"/>
            <w:hideMark/>
          </w:tcPr>
          <w:p w:rsidR="00F62953" w:rsidRPr="007D774D" w:rsidRDefault="00F62953" w:rsidP="00F62953">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F62953" w:rsidRPr="007D774D" w:rsidRDefault="00F62953" w:rsidP="00F62953">
            <w:pPr>
              <w:jc w:val="cente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F62953" w:rsidRPr="007D774D" w:rsidRDefault="00F62953" w:rsidP="00F62953">
            <w:pPr>
              <w:jc w:val="center"/>
              <w:rPr>
                <w:b w:val="0"/>
                <w:szCs w:val="22"/>
                <w:lang w:val="es-ES"/>
              </w:rPr>
            </w:pPr>
            <w:r w:rsidRPr="007D774D">
              <w:rPr>
                <w:b w:val="0"/>
                <w:szCs w:val="22"/>
                <w:lang w:val="es-ES"/>
              </w:rPr>
              <w:t> </w:t>
            </w:r>
          </w:p>
        </w:tc>
      </w:tr>
      <w:tr w:rsidR="00F62953" w:rsidRPr="007D774D" w:rsidTr="00F62953">
        <w:trPr>
          <w:trHeight w:val="510"/>
        </w:trPr>
        <w:tc>
          <w:tcPr>
            <w:tcW w:w="4536" w:type="dxa"/>
            <w:tcBorders>
              <w:top w:val="nil"/>
              <w:left w:val="nil"/>
              <w:bottom w:val="nil"/>
              <w:right w:val="nil"/>
            </w:tcBorders>
            <w:shd w:val="clear" w:color="000000" w:fill="FFFFFF"/>
            <w:vAlign w:val="center"/>
            <w:hideMark/>
          </w:tcPr>
          <w:p w:rsidR="00787608" w:rsidRDefault="00787608" w:rsidP="00787608">
            <w:pPr>
              <w:jc w:val="center"/>
              <w:rPr>
                <w:b w:val="0"/>
                <w:szCs w:val="22"/>
                <w:lang w:val="es-ES"/>
              </w:rPr>
            </w:pPr>
            <w:r>
              <w:rPr>
                <w:b w:val="0"/>
                <w:szCs w:val="22"/>
                <w:lang w:val="es-ES"/>
              </w:rPr>
              <w:t>C. Daniel Macías Ortega</w:t>
            </w:r>
          </w:p>
          <w:p w:rsidR="00787608" w:rsidRDefault="007E409D" w:rsidP="00787608">
            <w:pPr>
              <w:jc w:val="center"/>
              <w:rPr>
                <w:b w:val="0"/>
                <w:szCs w:val="22"/>
                <w:lang w:val="es-ES"/>
              </w:rPr>
            </w:pPr>
            <w:r>
              <w:rPr>
                <w:b w:val="0"/>
                <w:szCs w:val="22"/>
                <w:lang w:val="es-ES"/>
              </w:rPr>
              <w:t>Suplente</w:t>
            </w:r>
          </w:p>
          <w:p w:rsidR="00F62953" w:rsidRDefault="00F62953" w:rsidP="00F62953">
            <w:pPr>
              <w:rPr>
                <w:b w:val="0"/>
                <w:szCs w:val="22"/>
                <w:lang w:val="es-ES"/>
              </w:rPr>
            </w:pPr>
            <w:r>
              <w:rPr>
                <w:b w:val="0"/>
                <w:szCs w:val="22"/>
                <w:lang w:val="es-ES"/>
              </w:rPr>
              <w:t xml:space="preserve">Ing. Francisco Javier Vázquez Granados </w:t>
            </w:r>
            <w:r w:rsidRPr="007D774D">
              <w:rPr>
                <w:b w:val="0"/>
                <w:szCs w:val="22"/>
                <w:lang w:val="es-ES"/>
              </w:rPr>
              <w:t xml:space="preserve">                    </w:t>
            </w:r>
          </w:p>
          <w:p w:rsidR="00F62953" w:rsidRPr="007D774D" w:rsidRDefault="00F62953" w:rsidP="00F62953">
            <w:pPr>
              <w:jc w:val="center"/>
              <w:rPr>
                <w:b w:val="0"/>
                <w:szCs w:val="22"/>
                <w:lang w:val="es-ES"/>
              </w:rPr>
            </w:pPr>
            <w:r w:rsidRPr="007D774D">
              <w:rPr>
                <w:b w:val="0"/>
                <w:szCs w:val="22"/>
                <w:lang w:val="es-ES"/>
              </w:rPr>
              <w:t>Vocal</w:t>
            </w:r>
          </w:p>
        </w:tc>
        <w:tc>
          <w:tcPr>
            <w:tcW w:w="1200" w:type="dxa"/>
            <w:tcBorders>
              <w:top w:val="nil"/>
              <w:left w:val="nil"/>
              <w:bottom w:val="nil"/>
              <w:right w:val="nil"/>
            </w:tcBorders>
            <w:shd w:val="clear" w:color="000000" w:fill="FFFFFF"/>
            <w:noWrap/>
            <w:vAlign w:val="bottom"/>
            <w:hideMark/>
          </w:tcPr>
          <w:p w:rsidR="00F62953" w:rsidRPr="007D774D" w:rsidRDefault="00F62953" w:rsidP="00F62953">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Pr>
                <w:b w:val="0"/>
                <w:szCs w:val="22"/>
                <w:lang w:val="es-ES"/>
              </w:rPr>
              <w:t xml:space="preserve">Ing. Alonso Dávila </w:t>
            </w:r>
            <w:proofErr w:type="spellStart"/>
            <w:r>
              <w:rPr>
                <w:b w:val="0"/>
                <w:szCs w:val="22"/>
                <w:lang w:val="es-ES"/>
              </w:rPr>
              <w:t>Leaños</w:t>
            </w:r>
            <w:proofErr w:type="spellEnd"/>
            <w:r w:rsidRPr="007D774D">
              <w:rPr>
                <w:b w:val="0"/>
                <w:szCs w:val="22"/>
                <w:lang w:val="es-ES"/>
              </w:rPr>
              <w:t xml:space="preserve">                      Vocal</w:t>
            </w:r>
          </w:p>
        </w:tc>
      </w:tr>
      <w:tr w:rsidR="00F62953" w:rsidRPr="007D774D" w:rsidTr="00F62953">
        <w:trPr>
          <w:trHeight w:val="255"/>
        </w:trPr>
        <w:tc>
          <w:tcPr>
            <w:tcW w:w="4536"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F62953" w:rsidRPr="007D774D" w:rsidRDefault="00F62953" w:rsidP="00F62953">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r>
      <w:tr w:rsidR="00F62953" w:rsidRPr="007D774D" w:rsidTr="00F62953">
        <w:trPr>
          <w:trHeight w:val="255"/>
        </w:trPr>
        <w:tc>
          <w:tcPr>
            <w:tcW w:w="4536"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F62953" w:rsidRPr="007D774D" w:rsidRDefault="00F62953" w:rsidP="00F62953">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r>
      <w:tr w:rsidR="00F62953" w:rsidRPr="007D774D" w:rsidTr="00F62953">
        <w:trPr>
          <w:trHeight w:val="255"/>
        </w:trPr>
        <w:tc>
          <w:tcPr>
            <w:tcW w:w="4536"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F62953" w:rsidRDefault="00F62953" w:rsidP="00F62953">
            <w:pPr>
              <w:rPr>
                <w:b w:val="0"/>
                <w:szCs w:val="22"/>
                <w:lang w:val="es-ES"/>
              </w:rPr>
            </w:pPr>
            <w:r w:rsidRPr="007D774D">
              <w:rPr>
                <w:b w:val="0"/>
                <w:szCs w:val="22"/>
                <w:lang w:val="es-ES"/>
              </w:rPr>
              <w:t> </w:t>
            </w:r>
          </w:p>
          <w:p w:rsidR="00525C3A" w:rsidRPr="007D774D" w:rsidRDefault="00525C3A" w:rsidP="00F62953">
            <w:pPr>
              <w:rPr>
                <w:b w:val="0"/>
                <w:szCs w:val="22"/>
                <w:lang w:val="es-ES"/>
              </w:rPr>
            </w:pPr>
          </w:p>
        </w:tc>
        <w:tc>
          <w:tcPr>
            <w:tcW w:w="3920"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r>
      <w:tr w:rsidR="00F62953" w:rsidRPr="007D774D" w:rsidTr="00787608">
        <w:trPr>
          <w:trHeight w:val="200"/>
        </w:trPr>
        <w:tc>
          <w:tcPr>
            <w:tcW w:w="4536"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F62953" w:rsidRPr="007D774D" w:rsidRDefault="00F62953" w:rsidP="00F62953">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F62953" w:rsidRPr="007D774D" w:rsidRDefault="00F62953" w:rsidP="00F62953">
            <w:pPr>
              <w:rPr>
                <w:b w:val="0"/>
                <w:szCs w:val="22"/>
                <w:lang w:val="es-ES"/>
              </w:rPr>
            </w:pPr>
            <w:r w:rsidRPr="007D774D">
              <w:rPr>
                <w:b w:val="0"/>
                <w:szCs w:val="22"/>
                <w:lang w:val="es-ES"/>
              </w:rPr>
              <w:t> </w:t>
            </w:r>
          </w:p>
        </w:tc>
      </w:tr>
      <w:tr w:rsidR="00F62953" w:rsidRPr="007D774D" w:rsidTr="00F62953">
        <w:trPr>
          <w:trHeight w:val="510"/>
        </w:trPr>
        <w:tc>
          <w:tcPr>
            <w:tcW w:w="4536"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Pr>
                <w:b w:val="0"/>
                <w:szCs w:val="22"/>
                <w:lang w:val="es-ES"/>
              </w:rPr>
              <w:t>Lic. Maricela Meza Guardado</w:t>
            </w:r>
            <w:r w:rsidRPr="007D774D">
              <w:rPr>
                <w:b w:val="0"/>
                <w:szCs w:val="22"/>
                <w:lang w:val="es-ES"/>
              </w:rPr>
              <w:t xml:space="preserve">                  Vocal</w:t>
            </w:r>
          </w:p>
        </w:tc>
        <w:tc>
          <w:tcPr>
            <w:tcW w:w="1200" w:type="dxa"/>
            <w:tcBorders>
              <w:top w:val="nil"/>
              <w:left w:val="nil"/>
              <w:bottom w:val="nil"/>
              <w:right w:val="nil"/>
            </w:tcBorders>
            <w:shd w:val="clear" w:color="000000" w:fill="FFFFFF"/>
            <w:noWrap/>
            <w:vAlign w:val="bottom"/>
            <w:hideMark/>
          </w:tcPr>
          <w:p w:rsidR="00F62953" w:rsidRPr="007D774D" w:rsidRDefault="00F62953" w:rsidP="00F62953">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F62953" w:rsidRDefault="00F62953" w:rsidP="00F62953">
            <w:pPr>
              <w:jc w:val="center"/>
              <w:rPr>
                <w:b w:val="0"/>
                <w:szCs w:val="22"/>
                <w:lang w:val="es-ES"/>
              </w:rPr>
            </w:pPr>
            <w:r>
              <w:rPr>
                <w:b w:val="0"/>
                <w:szCs w:val="22"/>
                <w:lang w:val="es-ES"/>
              </w:rPr>
              <w:t xml:space="preserve">Lic. </w:t>
            </w:r>
            <w:r w:rsidR="007E409D">
              <w:rPr>
                <w:b w:val="0"/>
                <w:szCs w:val="22"/>
                <w:lang w:val="es-ES"/>
              </w:rPr>
              <w:t xml:space="preserve">José </w:t>
            </w:r>
            <w:r w:rsidR="00787608">
              <w:rPr>
                <w:b w:val="0"/>
                <w:szCs w:val="22"/>
                <w:lang w:val="es-ES"/>
              </w:rPr>
              <w:t>Saúl Ayala C</w:t>
            </w:r>
            <w:r w:rsidR="00B319B7">
              <w:rPr>
                <w:b w:val="0"/>
                <w:szCs w:val="22"/>
                <w:lang w:val="es-ES"/>
              </w:rPr>
              <w:t>a</w:t>
            </w:r>
            <w:r w:rsidR="00787608">
              <w:rPr>
                <w:b w:val="0"/>
                <w:szCs w:val="22"/>
                <w:lang w:val="es-ES"/>
              </w:rPr>
              <w:t>rvajal</w:t>
            </w:r>
          </w:p>
          <w:p w:rsidR="00F62953" w:rsidRPr="007D774D" w:rsidRDefault="00F62953" w:rsidP="00F62953">
            <w:pPr>
              <w:jc w:val="center"/>
              <w:rPr>
                <w:b w:val="0"/>
                <w:szCs w:val="22"/>
                <w:lang w:val="es-ES"/>
              </w:rPr>
            </w:pPr>
            <w:r w:rsidRPr="007D774D">
              <w:rPr>
                <w:b w:val="0"/>
                <w:szCs w:val="22"/>
                <w:lang w:val="es-ES"/>
              </w:rPr>
              <w:t>Vocal</w:t>
            </w:r>
          </w:p>
        </w:tc>
      </w:tr>
      <w:tr w:rsidR="00F62953" w:rsidRPr="007D774D" w:rsidTr="00F62953">
        <w:trPr>
          <w:trHeight w:val="255"/>
        </w:trPr>
        <w:tc>
          <w:tcPr>
            <w:tcW w:w="4536"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F62953" w:rsidRPr="007D774D" w:rsidRDefault="00F62953" w:rsidP="00F62953">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r>
      <w:tr w:rsidR="00F62953" w:rsidRPr="007D774D" w:rsidTr="00F62953">
        <w:trPr>
          <w:trHeight w:val="255"/>
        </w:trPr>
        <w:tc>
          <w:tcPr>
            <w:tcW w:w="4536"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F62953" w:rsidRPr="007D774D" w:rsidRDefault="00F62953" w:rsidP="00F62953">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F62953" w:rsidRDefault="00F62953" w:rsidP="00F62953">
            <w:pPr>
              <w:jc w:val="center"/>
              <w:rPr>
                <w:b w:val="0"/>
                <w:szCs w:val="22"/>
                <w:lang w:val="es-ES"/>
              </w:rPr>
            </w:pPr>
            <w:r w:rsidRPr="007D774D">
              <w:rPr>
                <w:b w:val="0"/>
                <w:szCs w:val="22"/>
                <w:lang w:val="es-ES"/>
              </w:rPr>
              <w:t> </w:t>
            </w:r>
          </w:p>
          <w:p w:rsidR="00787608" w:rsidRDefault="00787608" w:rsidP="00F62953">
            <w:pPr>
              <w:jc w:val="center"/>
              <w:rPr>
                <w:b w:val="0"/>
                <w:szCs w:val="22"/>
                <w:lang w:val="es-ES"/>
              </w:rPr>
            </w:pPr>
          </w:p>
          <w:p w:rsidR="00787608" w:rsidRDefault="00787608" w:rsidP="00F62953">
            <w:pPr>
              <w:jc w:val="center"/>
              <w:rPr>
                <w:b w:val="0"/>
                <w:szCs w:val="22"/>
                <w:lang w:val="es-ES"/>
              </w:rPr>
            </w:pPr>
          </w:p>
          <w:p w:rsidR="00787608" w:rsidRDefault="00787608" w:rsidP="00F62953">
            <w:pPr>
              <w:jc w:val="center"/>
              <w:rPr>
                <w:b w:val="0"/>
                <w:szCs w:val="22"/>
                <w:lang w:val="es-ES"/>
              </w:rPr>
            </w:pPr>
          </w:p>
          <w:p w:rsidR="00787608" w:rsidRPr="007D774D" w:rsidRDefault="00787608" w:rsidP="00F62953">
            <w:pPr>
              <w:jc w:val="center"/>
              <w:rPr>
                <w:b w:val="0"/>
                <w:szCs w:val="22"/>
                <w:lang w:val="es-ES"/>
              </w:rPr>
            </w:pPr>
          </w:p>
        </w:tc>
      </w:tr>
      <w:tr w:rsidR="00F62953" w:rsidRPr="007D774D" w:rsidTr="00F62953">
        <w:trPr>
          <w:trHeight w:val="255"/>
        </w:trPr>
        <w:tc>
          <w:tcPr>
            <w:tcW w:w="4536"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lastRenderedPageBreak/>
              <w:t> </w:t>
            </w:r>
          </w:p>
        </w:tc>
        <w:tc>
          <w:tcPr>
            <w:tcW w:w="1200" w:type="dxa"/>
            <w:tcBorders>
              <w:top w:val="nil"/>
              <w:left w:val="nil"/>
              <w:bottom w:val="nil"/>
              <w:right w:val="nil"/>
            </w:tcBorders>
            <w:shd w:val="clear" w:color="000000" w:fill="FFFFFF"/>
            <w:noWrap/>
            <w:vAlign w:val="bottom"/>
            <w:hideMark/>
          </w:tcPr>
          <w:p w:rsidR="00F62953" w:rsidRPr="007D774D" w:rsidRDefault="00F62953" w:rsidP="00F62953">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F62953" w:rsidRPr="007D774D" w:rsidRDefault="00F62953" w:rsidP="00F62953">
            <w:pPr>
              <w:jc w:val="center"/>
              <w:rPr>
                <w:b w:val="0"/>
                <w:szCs w:val="22"/>
                <w:lang w:val="es-ES"/>
              </w:rPr>
            </w:pPr>
            <w:r w:rsidRPr="007D774D">
              <w:rPr>
                <w:b w:val="0"/>
                <w:szCs w:val="22"/>
                <w:lang w:val="es-ES"/>
              </w:rPr>
              <w:t> </w:t>
            </w:r>
          </w:p>
        </w:tc>
      </w:tr>
      <w:tr w:rsidR="00787608" w:rsidRPr="007D774D" w:rsidTr="00F62953">
        <w:trPr>
          <w:trHeight w:val="420"/>
        </w:trPr>
        <w:tc>
          <w:tcPr>
            <w:tcW w:w="4536" w:type="dxa"/>
            <w:tcBorders>
              <w:top w:val="nil"/>
              <w:left w:val="nil"/>
              <w:bottom w:val="nil"/>
              <w:right w:val="nil"/>
            </w:tcBorders>
            <w:shd w:val="clear" w:color="000000" w:fill="FFFFFF"/>
            <w:noWrap/>
            <w:vAlign w:val="bottom"/>
            <w:hideMark/>
          </w:tcPr>
          <w:p w:rsidR="00787608" w:rsidRDefault="00787608" w:rsidP="00787608">
            <w:pPr>
              <w:jc w:val="center"/>
              <w:rPr>
                <w:b w:val="0"/>
                <w:szCs w:val="22"/>
                <w:lang w:val="es-ES"/>
              </w:rPr>
            </w:pPr>
            <w:r>
              <w:rPr>
                <w:b w:val="0"/>
                <w:szCs w:val="22"/>
                <w:lang w:val="es-ES"/>
              </w:rPr>
              <w:t xml:space="preserve">Lic. José Guadalupe Serrano </w:t>
            </w:r>
          </w:p>
          <w:p w:rsidR="00787608" w:rsidRDefault="00787608" w:rsidP="00787608">
            <w:pPr>
              <w:jc w:val="center"/>
              <w:rPr>
                <w:b w:val="0"/>
                <w:szCs w:val="22"/>
                <w:lang w:val="es-ES"/>
              </w:rPr>
            </w:pPr>
            <w:r>
              <w:rPr>
                <w:b w:val="0"/>
                <w:szCs w:val="22"/>
                <w:lang w:val="es-ES"/>
              </w:rPr>
              <w:t xml:space="preserve">Suplente </w:t>
            </w:r>
            <w:r w:rsidRPr="007D774D">
              <w:rPr>
                <w:b w:val="0"/>
                <w:szCs w:val="22"/>
                <w:lang w:val="es-ES"/>
              </w:rPr>
              <w:t xml:space="preserve">               </w:t>
            </w:r>
          </w:p>
          <w:p w:rsidR="00787608" w:rsidRDefault="00787608" w:rsidP="00787608">
            <w:pPr>
              <w:jc w:val="center"/>
              <w:rPr>
                <w:b w:val="0"/>
                <w:szCs w:val="22"/>
                <w:lang w:val="es-ES"/>
              </w:rPr>
            </w:pPr>
            <w:r>
              <w:rPr>
                <w:b w:val="0"/>
                <w:szCs w:val="22"/>
                <w:lang w:val="es-ES"/>
              </w:rPr>
              <w:t>Lic. Víctor Hugo Álvarez Ávila</w:t>
            </w:r>
          </w:p>
          <w:p w:rsidR="00787608" w:rsidRPr="007D774D" w:rsidRDefault="00787608" w:rsidP="00787608">
            <w:pPr>
              <w:jc w:val="center"/>
              <w:rPr>
                <w:b w:val="0"/>
                <w:szCs w:val="22"/>
                <w:lang w:val="es-ES"/>
              </w:rPr>
            </w:pPr>
            <w:r w:rsidRPr="007D774D">
              <w:rPr>
                <w:b w:val="0"/>
                <w:szCs w:val="22"/>
                <w:lang w:val="es-ES"/>
              </w:rPr>
              <w:t>Vocal </w:t>
            </w:r>
          </w:p>
        </w:tc>
        <w:tc>
          <w:tcPr>
            <w:tcW w:w="1200" w:type="dxa"/>
            <w:tcBorders>
              <w:top w:val="nil"/>
              <w:left w:val="nil"/>
              <w:bottom w:val="nil"/>
              <w:right w:val="nil"/>
            </w:tcBorders>
            <w:shd w:val="clear" w:color="000000" w:fill="FFFFFF"/>
            <w:noWrap/>
            <w:vAlign w:val="bottom"/>
            <w:hideMark/>
          </w:tcPr>
          <w:p w:rsidR="00787608" w:rsidRPr="007D774D" w:rsidRDefault="00787608" w:rsidP="00787608">
            <w:pPr>
              <w:jc w:val="cente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787608" w:rsidRPr="007D774D" w:rsidRDefault="00787608" w:rsidP="00787608">
            <w:pPr>
              <w:jc w:val="center"/>
              <w:rPr>
                <w:b w:val="0"/>
                <w:szCs w:val="22"/>
                <w:lang w:val="es-ES"/>
              </w:rPr>
            </w:pPr>
            <w:r>
              <w:rPr>
                <w:b w:val="0"/>
                <w:szCs w:val="22"/>
                <w:lang w:val="es-ES"/>
              </w:rPr>
              <w:t>Lic. Irma Graciela Camacho Medina</w:t>
            </w:r>
            <w:r w:rsidRPr="007D774D">
              <w:rPr>
                <w:b w:val="0"/>
                <w:szCs w:val="22"/>
                <w:lang w:val="es-ES"/>
              </w:rPr>
              <w:t xml:space="preserve"> </w:t>
            </w:r>
          </w:p>
        </w:tc>
      </w:tr>
      <w:tr w:rsidR="00787608" w:rsidRPr="007D774D" w:rsidTr="008F3DDD">
        <w:trPr>
          <w:trHeight w:val="255"/>
        </w:trPr>
        <w:tc>
          <w:tcPr>
            <w:tcW w:w="4536" w:type="dxa"/>
            <w:tcBorders>
              <w:top w:val="nil"/>
              <w:left w:val="nil"/>
              <w:bottom w:val="nil"/>
              <w:right w:val="nil"/>
            </w:tcBorders>
            <w:shd w:val="clear" w:color="000000" w:fill="FFFFFF"/>
            <w:noWrap/>
            <w:vAlign w:val="bottom"/>
          </w:tcPr>
          <w:p w:rsidR="00787608" w:rsidRPr="007D774D" w:rsidRDefault="00787608" w:rsidP="00787608">
            <w:pPr>
              <w:jc w:val="center"/>
              <w:rPr>
                <w:b w:val="0"/>
                <w:szCs w:val="22"/>
                <w:lang w:val="es-ES"/>
              </w:rPr>
            </w:pPr>
          </w:p>
        </w:tc>
        <w:tc>
          <w:tcPr>
            <w:tcW w:w="1200" w:type="dxa"/>
            <w:tcBorders>
              <w:top w:val="nil"/>
              <w:left w:val="nil"/>
              <w:bottom w:val="nil"/>
              <w:right w:val="nil"/>
            </w:tcBorders>
            <w:shd w:val="clear" w:color="000000" w:fill="FFFFFF"/>
            <w:noWrap/>
            <w:vAlign w:val="bottom"/>
            <w:hideMark/>
          </w:tcPr>
          <w:p w:rsidR="00787608" w:rsidRPr="007D774D" w:rsidRDefault="00787608" w:rsidP="00787608">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center"/>
          </w:tcPr>
          <w:p w:rsidR="00787608" w:rsidRPr="007D774D" w:rsidRDefault="00787608" w:rsidP="00787608">
            <w:pPr>
              <w:jc w:val="center"/>
              <w:rPr>
                <w:b w:val="0"/>
                <w:szCs w:val="22"/>
                <w:lang w:val="es-ES"/>
              </w:rPr>
            </w:pPr>
            <w:r w:rsidRPr="007D774D">
              <w:rPr>
                <w:b w:val="0"/>
                <w:szCs w:val="22"/>
                <w:lang w:val="es-ES"/>
              </w:rPr>
              <w:t>Vocal</w:t>
            </w:r>
          </w:p>
        </w:tc>
      </w:tr>
      <w:tr w:rsidR="00787608" w:rsidRPr="007D774D" w:rsidTr="00787608">
        <w:trPr>
          <w:trHeight w:val="255"/>
        </w:trPr>
        <w:tc>
          <w:tcPr>
            <w:tcW w:w="4536" w:type="dxa"/>
            <w:tcBorders>
              <w:top w:val="nil"/>
              <w:left w:val="nil"/>
              <w:bottom w:val="nil"/>
              <w:right w:val="nil"/>
            </w:tcBorders>
            <w:shd w:val="clear" w:color="000000" w:fill="FFFFFF"/>
            <w:vAlign w:val="center"/>
          </w:tcPr>
          <w:p w:rsidR="00787608" w:rsidRPr="007D774D" w:rsidRDefault="00787608" w:rsidP="00787608">
            <w:pPr>
              <w:jc w:val="center"/>
              <w:rPr>
                <w:b w:val="0"/>
                <w:szCs w:val="22"/>
                <w:lang w:val="es-ES"/>
              </w:rPr>
            </w:pPr>
          </w:p>
        </w:tc>
        <w:tc>
          <w:tcPr>
            <w:tcW w:w="1200" w:type="dxa"/>
            <w:tcBorders>
              <w:top w:val="nil"/>
              <w:left w:val="nil"/>
              <w:bottom w:val="nil"/>
              <w:right w:val="nil"/>
            </w:tcBorders>
            <w:shd w:val="clear" w:color="000000" w:fill="FFFFFF"/>
            <w:noWrap/>
            <w:vAlign w:val="bottom"/>
            <w:hideMark/>
          </w:tcPr>
          <w:p w:rsidR="00787608" w:rsidRPr="007D774D" w:rsidRDefault="00787608" w:rsidP="00787608">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tcPr>
          <w:p w:rsidR="00787608" w:rsidRPr="007D774D" w:rsidRDefault="00787608" w:rsidP="00787608">
            <w:pPr>
              <w:rPr>
                <w:b w:val="0"/>
                <w:szCs w:val="22"/>
                <w:lang w:val="es-ES"/>
              </w:rPr>
            </w:pPr>
          </w:p>
        </w:tc>
      </w:tr>
      <w:tr w:rsidR="00787608" w:rsidRPr="007D774D" w:rsidTr="00F62953">
        <w:trPr>
          <w:trHeight w:val="510"/>
        </w:trPr>
        <w:tc>
          <w:tcPr>
            <w:tcW w:w="4536" w:type="dxa"/>
            <w:tcBorders>
              <w:top w:val="nil"/>
              <w:left w:val="nil"/>
              <w:bottom w:val="nil"/>
              <w:right w:val="nil"/>
            </w:tcBorders>
            <w:shd w:val="clear" w:color="000000" w:fill="FFFFFF"/>
            <w:vAlign w:val="center"/>
            <w:hideMark/>
          </w:tcPr>
          <w:p w:rsidR="00787608" w:rsidRPr="007D774D" w:rsidRDefault="00787608" w:rsidP="00787608">
            <w:pPr>
              <w:jc w:val="center"/>
              <w:rPr>
                <w:b w:val="0"/>
                <w:szCs w:val="22"/>
                <w:lang w:val="es-ES"/>
              </w:rPr>
            </w:pPr>
          </w:p>
        </w:tc>
        <w:tc>
          <w:tcPr>
            <w:tcW w:w="1200" w:type="dxa"/>
            <w:tcBorders>
              <w:top w:val="nil"/>
              <w:left w:val="nil"/>
              <w:bottom w:val="nil"/>
              <w:right w:val="nil"/>
            </w:tcBorders>
            <w:shd w:val="clear" w:color="000000" w:fill="FFFFFF"/>
            <w:noWrap/>
            <w:vAlign w:val="bottom"/>
            <w:hideMark/>
          </w:tcPr>
          <w:p w:rsidR="00787608" w:rsidRPr="007D774D" w:rsidRDefault="00787608" w:rsidP="00787608">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87608" w:rsidRPr="007D774D" w:rsidRDefault="00787608" w:rsidP="00787608">
            <w:pPr>
              <w:jc w:val="center"/>
              <w:rPr>
                <w:b w:val="0"/>
                <w:szCs w:val="22"/>
                <w:lang w:val="es-ES"/>
              </w:rPr>
            </w:pPr>
          </w:p>
        </w:tc>
      </w:tr>
      <w:tr w:rsidR="00787608" w:rsidRPr="007D774D" w:rsidTr="00F62953">
        <w:trPr>
          <w:trHeight w:val="255"/>
        </w:trPr>
        <w:tc>
          <w:tcPr>
            <w:tcW w:w="4536" w:type="dxa"/>
            <w:tcBorders>
              <w:top w:val="nil"/>
              <w:left w:val="nil"/>
              <w:bottom w:val="nil"/>
              <w:right w:val="nil"/>
            </w:tcBorders>
            <w:shd w:val="clear" w:color="000000" w:fill="FFFFFF"/>
            <w:vAlign w:val="center"/>
            <w:hideMark/>
          </w:tcPr>
          <w:p w:rsidR="00787608" w:rsidRPr="007D774D" w:rsidRDefault="00787608" w:rsidP="00787608">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87608" w:rsidRPr="007D774D" w:rsidRDefault="00787608" w:rsidP="00787608">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787608" w:rsidRDefault="00787608" w:rsidP="00787608">
            <w:pPr>
              <w:jc w:val="center"/>
              <w:rPr>
                <w:b w:val="0"/>
                <w:szCs w:val="22"/>
                <w:lang w:val="es-ES"/>
              </w:rPr>
            </w:pPr>
          </w:p>
          <w:p w:rsidR="00787608" w:rsidRPr="007D774D" w:rsidRDefault="00787608" w:rsidP="00787608">
            <w:pPr>
              <w:jc w:val="center"/>
              <w:rPr>
                <w:b w:val="0"/>
                <w:szCs w:val="22"/>
                <w:lang w:val="es-ES"/>
              </w:rPr>
            </w:pPr>
            <w:r w:rsidRPr="007D774D">
              <w:rPr>
                <w:b w:val="0"/>
                <w:szCs w:val="22"/>
                <w:lang w:val="es-ES"/>
              </w:rPr>
              <w:t> </w:t>
            </w:r>
          </w:p>
        </w:tc>
      </w:tr>
      <w:tr w:rsidR="00787608" w:rsidRPr="007D774D" w:rsidTr="00F62953">
        <w:trPr>
          <w:trHeight w:val="255"/>
        </w:trPr>
        <w:tc>
          <w:tcPr>
            <w:tcW w:w="4536" w:type="dxa"/>
            <w:tcBorders>
              <w:top w:val="nil"/>
              <w:left w:val="nil"/>
              <w:bottom w:val="nil"/>
              <w:right w:val="nil"/>
            </w:tcBorders>
            <w:shd w:val="clear" w:color="000000" w:fill="FFFFFF"/>
            <w:vAlign w:val="bottom"/>
            <w:hideMark/>
          </w:tcPr>
          <w:p w:rsidR="00787608" w:rsidRPr="007D774D" w:rsidRDefault="00787608" w:rsidP="00787608">
            <w:pPr>
              <w:jc w:val="center"/>
              <w:rPr>
                <w:b w:val="0"/>
                <w:szCs w:val="22"/>
                <w:lang w:val="es-ES"/>
              </w:rPr>
            </w:pPr>
            <w:proofErr w:type="spellStart"/>
            <w:r>
              <w:rPr>
                <w:b w:val="0"/>
                <w:szCs w:val="22"/>
                <w:lang w:val="es-ES"/>
              </w:rPr>
              <w:t>Profr</w:t>
            </w:r>
            <w:proofErr w:type="spellEnd"/>
            <w:r>
              <w:rPr>
                <w:b w:val="0"/>
                <w:szCs w:val="22"/>
                <w:lang w:val="es-ES"/>
              </w:rPr>
              <w:t xml:space="preserve">. Juan Manuel Sandoval Mercado </w:t>
            </w:r>
          </w:p>
        </w:tc>
        <w:tc>
          <w:tcPr>
            <w:tcW w:w="1200" w:type="dxa"/>
            <w:tcBorders>
              <w:top w:val="nil"/>
              <w:left w:val="nil"/>
              <w:bottom w:val="nil"/>
              <w:right w:val="nil"/>
            </w:tcBorders>
            <w:shd w:val="clear" w:color="000000" w:fill="FFFFFF"/>
            <w:noWrap/>
            <w:vAlign w:val="bottom"/>
            <w:hideMark/>
          </w:tcPr>
          <w:p w:rsidR="00787608" w:rsidRPr="007D774D" w:rsidRDefault="00787608" w:rsidP="00787608">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bottom"/>
            <w:hideMark/>
          </w:tcPr>
          <w:p w:rsidR="00787608" w:rsidRDefault="00787608" w:rsidP="00787608">
            <w:pPr>
              <w:rPr>
                <w:b w:val="0"/>
                <w:szCs w:val="22"/>
                <w:lang w:val="es-ES"/>
              </w:rPr>
            </w:pPr>
            <w:r w:rsidRPr="007D774D">
              <w:rPr>
                <w:b w:val="0"/>
                <w:szCs w:val="22"/>
                <w:lang w:val="es-ES"/>
              </w:rPr>
              <w:t> </w:t>
            </w:r>
          </w:p>
          <w:p w:rsidR="00787608" w:rsidRPr="007D774D" w:rsidRDefault="00787608" w:rsidP="00787608">
            <w:pPr>
              <w:rPr>
                <w:b w:val="0"/>
                <w:szCs w:val="22"/>
                <w:lang w:val="es-ES"/>
              </w:rPr>
            </w:pPr>
          </w:p>
        </w:tc>
      </w:tr>
      <w:tr w:rsidR="00787608" w:rsidRPr="007D774D" w:rsidTr="00F62953">
        <w:trPr>
          <w:trHeight w:val="255"/>
        </w:trPr>
        <w:tc>
          <w:tcPr>
            <w:tcW w:w="4536" w:type="dxa"/>
            <w:tcBorders>
              <w:top w:val="nil"/>
              <w:left w:val="nil"/>
              <w:bottom w:val="nil"/>
              <w:right w:val="nil"/>
            </w:tcBorders>
            <w:shd w:val="clear" w:color="000000" w:fill="FFFFFF"/>
            <w:vAlign w:val="center"/>
            <w:hideMark/>
          </w:tcPr>
          <w:p w:rsidR="00787608" w:rsidRPr="007D774D" w:rsidRDefault="00787608" w:rsidP="00787608">
            <w:pPr>
              <w:jc w:val="center"/>
              <w:rPr>
                <w:b w:val="0"/>
                <w:szCs w:val="22"/>
                <w:lang w:val="es-ES"/>
              </w:rPr>
            </w:pPr>
            <w:r w:rsidRPr="007D774D">
              <w:rPr>
                <w:b w:val="0"/>
                <w:szCs w:val="22"/>
                <w:lang w:val="es-ES"/>
              </w:rPr>
              <w:t>Vocal</w:t>
            </w:r>
          </w:p>
        </w:tc>
        <w:tc>
          <w:tcPr>
            <w:tcW w:w="1200" w:type="dxa"/>
            <w:tcBorders>
              <w:top w:val="nil"/>
              <w:left w:val="nil"/>
              <w:bottom w:val="nil"/>
              <w:right w:val="nil"/>
            </w:tcBorders>
            <w:shd w:val="clear" w:color="000000" w:fill="FFFFFF"/>
            <w:noWrap/>
            <w:vAlign w:val="bottom"/>
            <w:hideMark/>
          </w:tcPr>
          <w:p w:rsidR="00787608" w:rsidRPr="007D774D" w:rsidRDefault="00787608" w:rsidP="00787608">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bottom"/>
            <w:hideMark/>
          </w:tcPr>
          <w:p w:rsidR="00787608" w:rsidRPr="007D774D" w:rsidRDefault="00787608" w:rsidP="00787608">
            <w:pPr>
              <w:rPr>
                <w:b w:val="0"/>
                <w:szCs w:val="22"/>
                <w:lang w:val="es-ES"/>
              </w:rPr>
            </w:pPr>
          </w:p>
        </w:tc>
      </w:tr>
      <w:tr w:rsidR="00787608" w:rsidRPr="007D774D" w:rsidTr="00F62953">
        <w:trPr>
          <w:trHeight w:val="420"/>
        </w:trPr>
        <w:tc>
          <w:tcPr>
            <w:tcW w:w="4536" w:type="dxa"/>
            <w:tcBorders>
              <w:top w:val="nil"/>
              <w:left w:val="nil"/>
              <w:bottom w:val="nil"/>
              <w:right w:val="nil"/>
            </w:tcBorders>
            <w:shd w:val="clear" w:color="000000" w:fill="FFFFFF"/>
            <w:vAlign w:val="center"/>
            <w:hideMark/>
          </w:tcPr>
          <w:p w:rsidR="00787608" w:rsidRPr="007D774D" w:rsidRDefault="00787608" w:rsidP="00787608">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787608" w:rsidRPr="007D774D" w:rsidRDefault="00787608" w:rsidP="00787608">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787608" w:rsidRPr="007D774D" w:rsidRDefault="00787608" w:rsidP="00787608">
            <w:pPr>
              <w:rPr>
                <w:b w:val="0"/>
                <w:szCs w:val="22"/>
                <w:lang w:val="es-ES"/>
              </w:rPr>
            </w:pPr>
            <w:r w:rsidRPr="007D774D">
              <w:rPr>
                <w:b w:val="0"/>
                <w:szCs w:val="22"/>
                <w:lang w:val="es-ES"/>
              </w:rPr>
              <w:t> </w:t>
            </w:r>
          </w:p>
        </w:tc>
      </w:tr>
      <w:tr w:rsidR="00787608" w:rsidRPr="007D774D" w:rsidTr="00F62953">
        <w:trPr>
          <w:trHeight w:val="540"/>
        </w:trPr>
        <w:tc>
          <w:tcPr>
            <w:tcW w:w="9656" w:type="dxa"/>
            <w:gridSpan w:val="3"/>
            <w:tcBorders>
              <w:top w:val="nil"/>
              <w:left w:val="nil"/>
              <w:bottom w:val="nil"/>
              <w:right w:val="nil"/>
            </w:tcBorders>
            <w:shd w:val="clear" w:color="000000" w:fill="FFFFFF"/>
            <w:vAlign w:val="center"/>
            <w:hideMark/>
          </w:tcPr>
          <w:p w:rsidR="00787608" w:rsidRDefault="00787608" w:rsidP="00787608">
            <w:pPr>
              <w:jc w:val="cente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Default="00525C3A" w:rsidP="00A60CC7">
            <w:pP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Default="00525C3A" w:rsidP="00787608">
            <w:pPr>
              <w:jc w:val="center"/>
              <w:rPr>
                <w:b w:val="0"/>
                <w:szCs w:val="22"/>
                <w:lang w:val="es-ES"/>
              </w:rPr>
            </w:pPr>
          </w:p>
          <w:p w:rsidR="00525C3A" w:rsidRPr="007D774D" w:rsidRDefault="00525C3A" w:rsidP="00787608">
            <w:pPr>
              <w:jc w:val="center"/>
              <w:rPr>
                <w:b w:val="0"/>
                <w:szCs w:val="22"/>
                <w:lang w:val="es-ES"/>
              </w:rPr>
            </w:pPr>
          </w:p>
        </w:tc>
      </w:tr>
    </w:tbl>
    <w:p w:rsidR="00F62953" w:rsidRDefault="00F62953" w:rsidP="00F62953">
      <w:pPr>
        <w:rPr>
          <w:b w:val="0"/>
          <w:bCs w:val="0"/>
          <w:szCs w:val="24"/>
        </w:rPr>
      </w:pPr>
    </w:p>
    <w:p w:rsidR="00F62953" w:rsidRPr="00263F15" w:rsidRDefault="00F62953" w:rsidP="00F62953">
      <w:pPr>
        <w:tabs>
          <w:tab w:val="left" w:pos="5873"/>
        </w:tabs>
        <w:jc w:val="both"/>
        <w:rPr>
          <w:sz w:val="22"/>
          <w:szCs w:val="22"/>
          <w:lang w:val="es-ES"/>
        </w:rPr>
      </w:pPr>
      <w:r w:rsidRPr="00F7536D">
        <w:rPr>
          <w:b w:val="0"/>
          <w:bCs w:val="0"/>
          <w:szCs w:val="24"/>
        </w:rPr>
        <w:t xml:space="preserve">La presente hoja, página número </w:t>
      </w:r>
      <w:r w:rsidR="00787608">
        <w:rPr>
          <w:b w:val="0"/>
          <w:bCs w:val="0"/>
          <w:szCs w:val="24"/>
        </w:rPr>
        <w:t>12</w:t>
      </w:r>
      <w:r>
        <w:rPr>
          <w:b w:val="0"/>
          <w:bCs w:val="0"/>
          <w:szCs w:val="24"/>
        </w:rPr>
        <w:t xml:space="preserve"> </w:t>
      </w:r>
      <w:r w:rsidRPr="00F7536D">
        <w:rPr>
          <w:b w:val="0"/>
          <w:bCs w:val="0"/>
          <w:szCs w:val="24"/>
        </w:rPr>
        <w:t>(</w:t>
      </w:r>
      <w:r w:rsidR="00787608">
        <w:rPr>
          <w:b w:val="0"/>
          <w:bCs w:val="0"/>
          <w:szCs w:val="24"/>
        </w:rPr>
        <w:t>doce</w:t>
      </w:r>
      <w:r w:rsidRPr="00F7536D">
        <w:rPr>
          <w:b w:val="0"/>
          <w:bCs w:val="0"/>
          <w:szCs w:val="24"/>
        </w:rPr>
        <w:t>) y las firmas que se encuentran en la misma</w:t>
      </w:r>
      <w:r w:rsidR="00787608">
        <w:rPr>
          <w:b w:val="0"/>
          <w:bCs w:val="0"/>
          <w:szCs w:val="24"/>
        </w:rPr>
        <w:t>, forman parte del Acta Número 2</w:t>
      </w:r>
      <w:r w:rsidRPr="00F7536D">
        <w:rPr>
          <w:b w:val="0"/>
          <w:bCs w:val="0"/>
          <w:szCs w:val="24"/>
        </w:rPr>
        <w:t xml:space="preserve"> (</w:t>
      </w:r>
      <w:r w:rsidR="00787608">
        <w:rPr>
          <w:b w:val="0"/>
          <w:bCs w:val="0"/>
          <w:szCs w:val="24"/>
        </w:rPr>
        <w:t>dos</w:t>
      </w:r>
      <w:r w:rsidRPr="00F7536D">
        <w:rPr>
          <w:b w:val="0"/>
          <w:bCs w:val="0"/>
          <w:szCs w:val="24"/>
        </w:rPr>
        <w:t>) de la</w:t>
      </w:r>
      <w:r w:rsidR="00525C3A">
        <w:rPr>
          <w:b w:val="0"/>
          <w:bCs w:val="0"/>
          <w:szCs w:val="24"/>
        </w:rPr>
        <w:t xml:space="preserve"> </w:t>
      </w:r>
      <w:r w:rsidR="00787608">
        <w:rPr>
          <w:b w:val="0"/>
          <w:bCs w:val="0"/>
          <w:szCs w:val="24"/>
        </w:rPr>
        <w:t>2</w:t>
      </w:r>
      <w:r w:rsidRPr="00F90B9B">
        <w:rPr>
          <w:b w:val="0"/>
          <w:szCs w:val="24"/>
        </w:rPr>
        <w:t>ª</w:t>
      </w:r>
      <w:r>
        <w:rPr>
          <w:szCs w:val="24"/>
        </w:rPr>
        <w:t xml:space="preserve"> </w:t>
      </w:r>
      <w:r w:rsidRPr="00F7536D">
        <w:rPr>
          <w:b w:val="0"/>
          <w:bCs w:val="0"/>
          <w:szCs w:val="24"/>
        </w:rPr>
        <w:t>S</w:t>
      </w:r>
      <w:r>
        <w:rPr>
          <w:b w:val="0"/>
          <w:bCs w:val="0"/>
          <w:szCs w:val="24"/>
        </w:rPr>
        <w:t xml:space="preserve">esión Ordinaria del Consejo de Administración del </w:t>
      </w:r>
      <w:r w:rsidRPr="00F7536D">
        <w:t xml:space="preserve">Organismo </w:t>
      </w:r>
      <w:r>
        <w:t xml:space="preserve">Público Descentralizado Municipal </w:t>
      </w:r>
      <w:r w:rsidRPr="00F7536D">
        <w:t>del Sistema de Agua Potable, Alcantarillado y Saneamiento de Colotlán, Jalisco.,</w:t>
      </w:r>
      <w:r w:rsidRPr="00F7536D">
        <w:rPr>
          <w:b w:val="0"/>
          <w:bCs w:val="0"/>
          <w:szCs w:val="24"/>
        </w:rPr>
        <w:t xml:space="preserve"> celebrada el día </w:t>
      </w:r>
      <w:r w:rsidR="00787608">
        <w:rPr>
          <w:b w:val="0"/>
          <w:bCs w:val="0"/>
          <w:szCs w:val="24"/>
        </w:rPr>
        <w:t>18</w:t>
      </w:r>
      <w:r>
        <w:rPr>
          <w:b w:val="0"/>
          <w:bCs w:val="0"/>
          <w:szCs w:val="24"/>
        </w:rPr>
        <w:t xml:space="preserve"> (</w:t>
      </w:r>
      <w:r w:rsidR="00787608">
        <w:rPr>
          <w:b w:val="0"/>
          <w:bCs w:val="0"/>
          <w:szCs w:val="24"/>
        </w:rPr>
        <w:t>dieciocho</w:t>
      </w:r>
      <w:r>
        <w:rPr>
          <w:b w:val="0"/>
          <w:bCs w:val="0"/>
          <w:szCs w:val="24"/>
        </w:rPr>
        <w:t xml:space="preserve">) de </w:t>
      </w:r>
      <w:r w:rsidR="00787608">
        <w:rPr>
          <w:b w:val="0"/>
          <w:bCs w:val="0"/>
          <w:szCs w:val="24"/>
        </w:rPr>
        <w:t xml:space="preserve">julio </w:t>
      </w:r>
      <w:r>
        <w:rPr>
          <w:b w:val="0"/>
          <w:bCs w:val="0"/>
          <w:szCs w:val="24"/>
        </w:rPr>
        <w:t>del año 2017</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diecisiete)</w:t>
      </w:r>
      <w:r w:rsidRPr="00F7536D">
        <w:rPr>
          <w:b w:val="0"/>
          <w:bCs w:val="0"/>
          <w:szCs w:val="24"/>
        </w:rPr>
        <w:t xml:space="preserve">. - - - - - - - - - - - - - - </w:t>
      </w:r>
      <w:r>
        <w:rPr>
          <w:b w:val="0"/>
          <w:bCs w:val="0"/>
          <w:szCs w:val="24"/>
        </w:rPr>
        <w:t>- - -</w:t>
      </w:r>
    </w:p>
    <w:p w:rsidR="00F62953" w:rsidRDefault="00F62953" w:rsidP="00F62953">
      <w:pPr>
        <w:jc w:val="right"/>
        <w:rPr>
          <w:b w:val="0"/>
          <w:bCs w:val="0"/>
          <w:szCs w:val="24"/>
        </w:rPr>
      </w:pPr>
    </w:p>
    <w:p w:rsidR="00F62953" w:rsidRDefault="00F62953" w:rsidP="00F62953">
      <w:pPr>
        <w:jc w:val="right"/>
        <w:rPr>
          <w:b w:val="0"/>
          <w:bCs w:val="0"/>
          <w:szCs w:val="24"/>
        </w:rPr>
      </w:pPr>
    </w:p>
    <w:p w:rsidR="00F62953" w:rsidRDefault="00F62953" w:rsidP="00F62953">
      <w:pPr>
        <w:jc w:val="right"/>
        <w:rPr>
          <w:b w:val="0"/>
          <w:bCs w:val="0"/>
          <w:szCs w:val="24"/>
        </w:rPr>
      </w:pPr>
    </w:p>
    <w:p w:rsidR="00F62953" w:rsidRDefault="00F62953" w:rsidP="00F62953">
      <w:pPr>
        <w:jc w:val="right"/>
        <w:rPr>
          <w:b w:val="0"/>
          <w:bCs w:val="0"/>
          <w:szCs w:val="24"/>
        </w:rPr>
      </w:pPr>
    </w:p>
    <w:p w:rsidR="00F62953" w:rsidRPr="00F7536D" w:rsidRDefault="00F62953" w:rsidP="00F62953">
      <w:pPr>
        <w:jc w:val="right"/>
        <w:rPr>
          <w:b w:val="0"/>
          <w:bCs w:val="0"/>
          <w:szCs w:val="24"/>
        </w:rPr>
      </w:pPr>
      <w:r w:rsidRPr="00F7536D">
        <w:rPr>
          <w:b w:val="0"/>
          <w:bCs w:val="0"/>
          <w:szCs w:val="24"/>
        </w:rPr>
        <w:t>Conste.</w:t>
      </w:r>
    </w:p>
    <w:p w:rsidR="00F62953" w:rsidRDefault="00F62953" w:rsidP="00F62953">
      <w:pPr>
        <w:jc w:val="right"/>
        <w:rPr>
          <w:b w:val="0"/>
          <w:bCs w:val="0"/>
          <w:szCs w:val="24"/>
        </w:rPr>
      </w:pPr>
    </w:p>
    <w:p w:rsidR="00F62953" w:rsidRDefault="00F62953" w:rsidP="00F62953">
      <w:pPr>
        <w:jc w:val="right"/>
        <w:rPr>
          <w:b w:val="0"/>
          <w:bCs w:val="0"/>
          <w:szCs w:val="24"/>
        </w:rPr>
      </w:pPr>
    </w:p>
    <w:p w:rsidR="00F62953" w:rsidRDefault="00F62953" w:rsidP="00F62953">
      <w:pPr>
        <w:rPr>
          <w:b w:val="0"/>
          <w:bCs w:val="0"/>
          <w:szCs w:val="24"/>
        </w:rPr>
      </w:pPr>
    </w:p>
    <w:p w:rsidR="00F62953" w:rsidRDefault="00F62953" w:rsidP="00F62953">
      <w:pPr>
        <w:rPr>
          <w:b w:val="0"/>
          <w:bCs w:val="0"/>
          <w:szCs w:val="24"/>
        </w:rPr>
      </w:pPr>
    </w:p>
    <w:p w:rsidR="00F62953" w:rsidRPr="00F7536D" w:rsidRDefault="00F62953" w:rsidP="00F62953"/>
    <w:p w:rsidR="00F62953" w:rsidRPr="00F7536D" w:rsidRDefault="00F62953" w:rsidP="00F62953">
      <w:pPr>
        <w:jc w:val="center"/>
        <w:rPr>
          <w:b w:val="0"/>
          <w:szCs w:val="24"/>
          <w:lang w:val="es-ES"/>
        </w:rPr>
      </w:pPr>
      <w:r>
        <w:rPr>
          <w:b w:val="0"/>
          <w:szCs w:val="24"/>
          <w:lang w:val="es-ES"/>
        </w:rPr>
        <w:t xml:space="preserve">L.C.P. Delia Cecilia Álvarez Haro </w:t>
      </w:r>
    </w:p>
    <w:p w:rsidR="00F62953" w:rsidRPr="00A56EE0" w:rsidRDefault="00F62953" w:rsidP="007E409D">
      <w:pPr>
        <w:jc w:val="center"/>
        <w:rPr>
          <w:b w:val="0"/>
          <w:szCs w:val="24"/>
          <w:lang w:val="es-ES"/>
        </w:rPr>
      </w:pPr>
      <w:r w:rsidRPr="00F7536D">
        <w:rPr>
          <w:b w:val="0"/>
          <w:szCs w:val="24"/>
          <w:lang w:val="es-ES"/>
        </w:rPr>
        <w:t>Secret</w:t>
      </w:r>
      <w:r>
        <w:rPr>
          <w:b w:val="0"/>
          <w:szCs w:val="24"/>
          <w:lang w:val="es-ES"/>
        </w:rPr>
        <w:t>ario</w:t>
      </w:r>
    </w:p>
    <w:p w:rsidR="00B33BF7" w:rsidRDefault="00B33BF7" w:rsidP="000640FE">
      <w:pPr>
        <w:spacing w:line="276" w:lineRule="auto"/>
        <w:jc w:val="center"/>
        <w:rPr>
          <w:szCs w:val="24"/>
        </w:rPr>
      </w:pPr>
    </w:p>
    <w:p w:rsidR="00B33BF7" w:rsidRDefault="00B33BF7" w:rsidP="000640FE">
      <w:pPr>
        <w:spacing w:line="276" w:lineRule="auto"/>
        <w:jc w:val="center"/>
        <w:rPr>
          <w:szCs w:val="24"/>
        </w:rPr>
      </w:pPr>
      <w:bookmarkStart w:id="0" w:name="_GoBack"/>
      <w:bookmarkEnd w:id="0"/>
    </w:p>
    <w:sectPr w:rsidR="00B33BF7" w:rsidSect="00CF4B17">
      <w:footerReference w:type="default" r:id="rId1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EA" w:rsidRDefault="00F775EA" w:rsidP="007F0C88">
      <w:r>
        <w:separator/>
      </w:r>
    </w:p>
  </w:endnote>
  <w:endnote w:type="continuationSeparator" w:id="0">
    <w:p w:rsidR="00F775EA" w:rsidRDefault="00F775EA" w:rsidP="007F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18" w:rsidRPr="007F0C88" w:rsidRDefault="00B34A18" w:rsidP="007F0C88">
    <w:pPr>
      <w:pStyle w:val="Piedepgina"/>
      <w:jc w:val="right"/>
      <w:rPr>
        <w:caps/>
      </w:rPr>
    </w:pPr>
    <w:r w:rsidRPr="007F0C88">
      <w:rPr>
        <w:caps/>
      </w:rPr>
      <w:fldChar w:fldCharType="begin"/>
    </w:r>
    <w:r w:rsidRPr="007F0C88">
      <w:rPr>
        <w:caps/>
      </w:rPr>
      <w:instrText>PAGE   \* MERGEFORMAT</w:instrText>
    </w:r>
    <w:r w:rsidRPr="007F0C88">
      <w:rPr>
        <w:caps/>
      </w:rPr>
      <w:fldChar w:fldCharType="separate"/>
    </w:r>
    <w:r w:rsidR="00A60CC7" w:rsidRPr="00A60CC7">
      <w:rPr>
        <w:caps/>
        <w:noProof/>
        <w:lang w:val="es-ES"/>
      </w:rPr>
      <w:t>7</w:t>
    </w:r>
    <w:r w:rsidRPr="007F0C88">
      <w:rPr>
        <w:caps/>
      </w:rPr>
      <w:fldChar w:fldCharType="end"/>
    </w:r>
  </w:p>
  <w:p w:rsidR="00B34A18" w:rsidRDefault="00B34A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EA" w:rsidRDefault="00F775EA" w:rsidP="007F0C88">
      <w:r>
        <w:separator/>
      </w:r>
    </w:p>
  </w:footnote>
  <w:footnote w:type="continuationSeparator" w:id="0">
    <w:p w:rsidR="00F775EA" w:rsidRDefault="00F775EA" w:rsidP="007F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E48"/>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F2FCA"/>
    <w:multiLevelType w:val="hybridMultilevel"/>
    <w:tmpl w:val="6A8C0C40"/>
    <w:lvl w:ilvl="0" w:tplc="0F6C243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120E6"/>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62214F"/>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751331"/>
    <w:multiLevelType w:val="hybridMultilevel"/>
    <w:tmpl w:val="C39CE97C"/>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2F3429D6">
      <w:start w:val="1"/>
      <w:numFmt w:val="lowerLetter"/>
      <w:lvlText w:val="%4)"/>
      <w:lvlJc w:val="left"/>
      <w:pPr>
        <w:tabs>
          <w:tab w:val="num" w:pos="756"/>
        </w:tabs>
        <w:ind w:left="756" w:hanging="360"/>
      </w:pPr>
      <w:rPr>
        <w:rFonts w:hint="default"/>
      </w:rPr>
    </w:lvl>
    <w:lvl w:ilvl="4" w:tplc="080A0019" w:tentative="1">
      <w:start w:val="1"/>
      <w:numFmt w:val="lowerLetter"/>
      <w:lvlText w:val="%5."/>
      <w:lvlJc w:val="left"/>
      <w:pPr>
        <w:tabs>
          <w:tab w:val="num" w:pos="1476"/>
        </w:tabs>
        <w:ind w:left="1476" w:hanging="360"/>
      </w:pPr>
    </w:lvl>
    <w:lvl w:ilvl="5" w:tplc="080A001B" w:tentative="1">
      <w:start w:val="1"/>
      <w:numFmt w:val="lowerRoman"/>
      <w:lvlText w:val="%6."/>
      <w:lvlJc w:val="right"/>
      <w:pPr>
        <w:tabs>
          <w:tab w:val="num" w:pos="2196"/>
        </w:tabs>
        <w:ind w:left="2196" w:hanging="180"/>
      </w:pPr>
    </w:lvl>
    <w:lvl w:ilvl="6" w:tplc="080A000F" w:tentative="1">
      <w:start w:val="1"/>
      <w:numFmt w:val="decimal"/>
      <w:lvlText w:val="%7."/>
      <w:lvlJc w:val="left"/>
      <w:pPr>
        <w:tabs>
          <w:tab w:val="num" w:pos="2916"/>
        </w:tabs>
        <w:ind w:left="2916" w:hanging="360"/>
      </w:pPr>
    </w:lvl>
    <w:lvl w:ilvl="7" w:tplc="080A0019" w:tentative="1">
      <w:start w:val="1"/>
      <w:numFmt w:val="lowerLetter"/>
      <w:lvlText w:val="%8."/>
      <w:lvlJc w:val="left"/>
      <w:pPr>
        <w:tabs>
          <w:tab w:val="num" w:pos="3636"/>
        </w:tabs>
        <w:ind w:left="3636" w:hanging="360"/>
      </w:pPr>
    </w:lvl>
    <w:lvl w:ilvl="8" w:tplc="080A001B" w:tentative="1">
      <w:start w:val="1"/>
      <w:numFmt w:val="lowerRoman"/>
      <w:lvlText w:val="%9."/>
      <w:lvlJc w:val="right"/>
      <w:pPr>
        <w:tabs>
          <w:tab w:val="num" w:pos="4356"/>
        </w:tabs>
        <w:ind w:left="4356" w:hanging="180"/>
      </w:pPr>
    </w:lvl>
  </w:abstractNum>
  <w:abstractNum w:abstractNumId="5" w15:restartNumberingAfterBreak="0">
    <w:nsid w:val="109F572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B56BB1"/>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563C29"/>
    <w:multiLevelType w:val="hybridMultilevel"/>
    <w:tmpl w:val="405A46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936C1"/>
    <w:multiLevelType w:val="hybridMultilevel"/>
    <w:tmpl w:val="A54A734E"/>
    <w:lvl w:ilvl="0" w:tplc="D80A97D0">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04DE5"/>
    <w:multiLevelType w:val="hybridMultilevel"/>
    <w:tmpl w:val="4DF4F3E8"/>
    <w:lvl w:ilvl="0" w:tplc="96D287E2">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C26BF9"/>
    <w:multiLevelType w:val="hybridMultilevel"/>
    <w:tmpl w:val="A2089528"/>
    <w:lvl w:ilvl="0" w:tplc="D53CD854">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4C71B2"/>
    <w:multiLevelType w:val="hybridMultilevel"/>
    <w:tmpl w:val="5E649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E2B5E"/>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420A64"/>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263F35"/>
    <w:multiLevelType w:val="hybridMultilevel"/>
    <w:tmpl w:val="09DCBD18"/>
    <w:lvl w:ilvl="0" w:tplc="2F3429D6">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608"/>
        </w:tabs>
        <w:ind w:left="1608" w:hanging="360"/>
      </w:pPr>
    </w:lvl>
    <w:lvl w:ilvl="2" w:tplc="080A001B" w:tentative="1">
      <w:start w:val="1"/>
      <w:numFmt w:val="lowerRoman"/>
      <w:lvlText w:val="%3."/>
      <w:lvlJc w:val="right"/>
      <w:pPr>
        <w:tabs>
          <w:tab w:val="num" w:pos="2328"/>
        </w:tabs>
        <w:ind w:left="2328" w:hanging="180"/>
      </w:pPr>
    </w:lvl>
    <w:lvl w:ilvl="3" w:tplc="080A000F" w:tentative="1">
      <w:start w:val="1"/>
      <w:numFmt w:val="decimal"/>
      <w:lvlText w:val="%4."/>
      <w:lvlJc w:val="left"/>
      <w:pPr>
        <w:tabs>
          <w:tab w:val="num" w:pos="3048"/>
        </w:tabs>
        <w:ind w:left="3048" w:hanging="360"/>
      </w:pPr>
    </w:lvl>
    <w:lvl w:ilvl="4" w:tplc="080A0019" w:tentative="1">
      <w:start w:val="1"/>
      <w:numFmt w:val="lowerLetter"/>
      <w:lvlText w:val="%5."/>
      <w:lvlJc w:val="left"/>
      <w:pPr>
        <w:tabs>
          <w:tab w:val="num" w:pos="3768"/>
        </w:tabs>
        <w:ind w:left="3768" w:hanging="360"/>
      </w:pPr>
    </w:lvl>
    <w:lvl w:ilvl="5" w:tplc="080A001B" w:tentative="1">
      <w:start w:val="1"/>
      <w:numFmt w:val="lowerRoman"/>
      <w:lvlText w:val="%6."/>
      <w:lvlJc w:val="right"/>
      <w:pPr>
        <w:tabs>
          <w:tab w:val="num" w:pos="4488"/>
        </w:tabs>
        <w:ind w:left="4488" w:hanging="180"/>
      </w:pPr>
    </w:lvl>
    <w:lvl w:ilvl="6" w:tplc="080A000F" w:tentative="1">
      <w:start w:val="1"/>
      <w:numFmt w:val="decimal"/>
      <w:lvlText w:val="%7."/>
      <w:lvlJc w:val="left"/>
      <w:pPr>
        <w:tabs>
          <w:tab w:val="num" w:pos="5208"/>
        </w:tabs>
        <w:ind w:left="5208" w:hanging="360"/>
      </w:pPr>
    </w:lvl>
    <w:lvl w:ilvl="7" w:tplc="080A0019" w:tentative="1">
      <w:start w:val="1"/>
      <w:numFmt w:val="lowerLetter"/>
      <w:lvlText w:val="%8."/>
      <w:lvlJc w:val="left"/>
      <w:pPr>
        <w:tabs>
          <w:tab w:val="num" w:pos="5928"/>
        </w:tabs>
        <w:ind w:left="5928" w:hanging="360"/>
      </w:pPr>
    </w:lvl>
    <w:lvl w:ilvl="8" w:tplc="080A001B" w:tentative="1">
      <w:start w:val="1"/>
      <w:numFmt w:val="lowerRoman"/>
      <w:lvlText w:val="%9."/>
      <w:lvlJc w:val="right"/>
      <w:pPr>
        <w:tabs>
          <w:tab w:val="num" w:pos="6648"/>
        </w:tabs>
        <w:ind w:left="6648" w:hanging="180"/>
      </w:pPr>
    </w:lvl>
  </w:abstractNum>
  <w:abstractNum w:abstractNumId="15" w15:restartNumberingAfterBreak="0">
    <w:nsid w:val="29EB61A5"/>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B906583"/>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CF4FEB"/>
    <w:multiLevelType w:val="hybridMultilevel"/>
    <w:tmpl w:val="61A8D6D2"/>
    <w:lvl w:ilvl="0" w:tplc="0C0A0017">
      <w:start w:val="1"/>
      <w:numFmt w:val="lowerLetter"/>
      <w:lvlText w:val="%1)"/>
      <w:lvlJc w:val="left"/>
      <w:pPr>
        <w:ind w:left="1320" w:hanging="360"/>
      </w:p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18" w15:restartNumberingAfterBreak="0">
    <w:nsid w:val="2CB71132"/>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0281D5D"/>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0150F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7707D35"/>
    <w:multiLevelType w:val="hybridMultilevel"/>
    <w:tmpl w:val="A83C9C68"/>
    <w:lvl w:ilvl="0" w:tplc="21562EE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694CC1"/>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9A81392"/>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827AE0"/>
    <w:multiLevelType w:val="hybridMultilevel"/>
    <w:tmpl w:val="405A46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C56204"/>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3B07C8B"/>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79E4050"/>
    <w:multiLevelType w:val="hybridMultilevel"/>
    <w:tmpl w:val="A0FA4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16055E"/>
    <w:multiLevelType w:val="hybridMultilevel"/>
    <w:tmpl w:val="3F6A37BC"/>
    <w:lvl w:ilvl="0" w:tplc="A412D3F0">
      <w:start w:val="1"/>
      <w:numFmt w:val="lowerLetter"/>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A073219"/>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250163F"/>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33B4E0E"/>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3496DB8"/>
    <w:multiLevelType w:val="hybridMultilevel"/>
    <w:tmpl w:val="375AC512"/>
    <w:lvl w:ilvl="0" w:tplc="EDEE7F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6D85FFB"/>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DE4898"/>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B2325D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DF30000"/>
    <w:multiLevelType w:val="hybridMultilevel"/>
    <w:tmpl w:val="405A46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0A3A4F"/>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5512FA3"/>
    <w:multiLevelType w:val="hybridMultilevel"/>
    <w:tmpl w:val="840C4C70"/>
    <w:lvl w:ilvl="0" w:tplc="B7E8AF40">
      <w:start w:val="1"/>
      <w:numFmt w:val="lowerLetter"/>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860EC0"/>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A034FCC"/>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A7B4D22"/>
    <w:multiLevelType w:val="hybridMultilevel"/>
    <w:tmpl w:val="575E3838"/>
    <w:lvl w:ilvl="0" w:tplc="4C9212A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66607AD"/>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E282461"/>
    <w:multiLevelType w:val="hybridMultilevel"/>
    <w:tmpl w:val="B860A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41"/>
  </w:num>
  <w:num w:numId="4">
    <w:abstractNumId w:val="17"/>
  </w:num>
  <w:num w:numId="5">
    <w:abstractNumId w:val="16"/>
  </w:num>
  <w:num w:numId="6">
    <w:abstractNumId w:val="22"/>
  </w:num>
  <w:num w:numId="7">
    <w:abstractNumId w:val="30"/>
  </w:num>
  <w:num w:numId="8">
    <w:abstractNumId w:val="25"/>
  </w:num>
  <w:num w:numId="9">
    <w:abstractNumId w:val="18"/>
  </w:num>
  <w:num w:numId="10">
    <w:abstractNumId w:val="31"/>
  </w:num>
  <w:num w:numId="11">
    <w:abstractNumId w:val="35"/>
  </w:num>
  <w:num w:numId="12">
    <w:abstractNumId w:val="12"/>
  </w:num>
  <w:num w:numId="13">
    <w:abstractNumId w:val="40"/>
  </w:num>
  <w:num w:numId="14">
    <w:abstractNumId w:val="43"/>
  </w:num>
  <w:num w:numId="15">
    <w:abstractNumId w:val="11"/>
  </w:num>
  <w:num w:numId="16">
    <w:abstractNumId w:val="20"/>
  </w:num>
  <w:num w:numId="17">
    <w:abstractNumId w:val="13"/>
  </w:num>
  <w:num w:numId="18">
    <w:abstractNumId w:val="39"/>
  </w:num>
  <w:num w:numId="19">
    <w:abstractNumId w:val="33"/>
  </w:num>
  <w:num w:numId="20">
    <w:abstractNumId w:val="34"/>
  </w:num>
  <w:num w:numId="21">
    <w:abstractNumId w:val="42"/>
  </w:num>
  <w:num w:numId="22">
    <w:abstractNumId w:val="15"/>
  </w:num>
  <w:num w:numId="23">
    <w:abstractNumId w:val="27"/>
  </w:num>
  <w:num w:numId="24">
    <w:abstractNumId w:val="19"/>
  </w:num>
  <w:num w:numId="25">
    <w:abstractNumId w:val="26"/>
  </w:num>
  <w:num w:numId="26">
    <w:abstractNumId w:val="7"/>
  </w:num>
  <w:num w:numId="27">
    <w:abstractNumId w:val="6"/>
  </w:num>
  <w:num w:numId="28">
    <w:abstractNumId w:val="3"/>
  </w:num>
  <w:num w:numId="29">
    <w:abstractNumId w:val="38"/>
  </w:num>
  <w:num w:numId="30">
    <w:abstractNumId w:val="37"/>
  </w:num>
  <w:num w:numId="31">
    <w:abstractNumId w:val="23"/>
  </w:num>
  <w:num w:numId="32">
    <w:abstractNumId w:val="36"/>
  </w:num>
  <w:num w:numId="33">
    <w:abstractNumId w:val="32"/>
  </w:num>
  <w:num w:numId="34">
    <w:abstractNumId w:val="5"/>
  </w:num>
  <w:num w:numId="35">
    <w:abstractNumId w:val="24"/>
  </w:num>
  <w:num w:numId="36">
    <w:abstractNumId w:val="8"/>
  </w:num>
  <w:num w:numId="37">
    <w:abstractNumId w:val="1"/>
  </w:num>
  <w:num w:numId="38">
    <w:abstractNumId w:val="10"/>
  </w:num>
  <w:num w:numId="39">
    <w:abstractNumId w:val="28"/>
  </w:num>
  <w:num w:numId="40">
    <w:abstractNumId w:val="9"/>
  </w:num>
  <w:num w:numId="41">
    <w:abstractNumId w:val="21"/>
  </w:num>
  <w:num w:numId="42">
    <w:abstractNumId w:val="14"/>
  </w:num>
  <w:num w:numId="43">
    <w:abstractNumId w:val="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3B"/>
    <w:rsid w:val="00000131"/>
    <w:rsid w:val="00010233"/>
    <w:rsid w:val="00020858"/>
    <w:rsid w:val="00022333"/>
    <w:rsid w:val="0003016C"/>
    <w:rsid w:val="00037C3D"/>
    <w:rsid w:val="00041483"/>
    <w:rsid w:val="000524FC"/>
    <w:rsid w:val="00054EF3"/>
    <w:rsid w:val="00057627"/>
    <w:rsid w:val="000640FE"/>
    <w:rsid w:val="0006435D"/>
    <w:rsid w:val="00071115"/>
    <w:rsid w:val="000772ED"/>
    <w:rsid w:val="00083A07"/>
    <w:rsid w:val="00085A34"/>
    <w:rsid w:val="00097350"/>
    <w:rsid w:val="000A61AA"/>
    <w:rsid w:val="000B0EDE"/>
    <w:rsid w:val="000B626C"/>
    <w:rsid w:val="000B694E"/>
    <w:rsid w:val="000C6B82"/>
    <w:rsid w:val="000D7914"/>
    <w:rsid w:val="000E31A5"/>
    <w:rsid w:val="00104E7C"/>
    <w:rsid w:val="00105974"/>
    <w:rsid w:val="0011001C"/>
    <w:rsid w:val="00110EBC"/>
    <w:rsid w:val="00113A5A"/>
    <w:rsid w:val="0012373C"/>
    <w:rsid w:val="0013154A"/>
    <w:rsid w:val="0016074B"/>
    <w:rsid w:val="00164E3B"/>
    <w:rsid w:val="00170112"/>
    <w:rsid w:val="001744AD"/>
    <w:rsid w:val="00196D9E"/>
    <w:rsid w:val="001A2866"/>
    <w:rsid w:val="001A29D1"/>
    <w:rsid w:val="001B2C4E"/>
    <w:rsid w:val="001B688D"/>
    <w:rsid w:val="001C538A"/>
    <w:rsid w:val="001D3996"/>
    <w:rsid w:val="001D5DB8"/>
    <w:rsid w:val="001E2AAB"/>
    <w:rsid w:val="001E4B60"/>
    <w:rsid w:val="001E63BE"/>
    <w:rsid w:val="001F2111"/>
    <w:rsid w:val="001F4380"/>
    <w:rsid w:val="0020350F"/>
    <w:rsid w:val="0021019F"/>
    <w:rsid w:val="0021230A"/>
    <w:rsid w:val="002130FA"/>
    <w:rsid w:val="0022183E"/>
    <w:rsid w:val="0022571E"/>
    <w:rsid w:val="00231494"/>
    <w:rsid w:val="00235077"/>
    <w:rsid w:val="002359E6"/>
    <w:rsid w:val="00241DC1"/>
    <w:rsid w:val="00242EBF"/>
    <w:rsid w:val="002455F3"/>
    <w:rsid w:val="002460F7"/>
    <w:rsid w:val="00257365"/>
    <w:rsid w:val="00264C1E"/>
    <w:rsid w:val="00265316"/>
    <w:rsid w:val="0026611E"/>
    <w:rsid w:val="00271016"/>
    <w:rsid w:val="0027265A"/>
    <w:rsid w:val="0027526B"/>
    <w:rsid w:val="00276656"/>
    <w:rsid w:val="0028271F"/>
    <w:rsid w:val="00293F76"/>
    <w:rsid w:val="002A29A1"/>
    <w:rsid w:val="002A3578"/>
    <w:rsid w:val="002A3A4B"/>
    <w:rsid w:val="002A50CE"/>
    <w:rsid w:val="002B6BED"/>
    <w:rsid w:val="002C0785"/>
    <w:rsid w:val="002E4D2E"/>
    <w:rsid w:val="002E65EE"/>
    <w:rsid w:val="002E6C0B"/>
    <w:rsid w:val="002F58DD"/>
    <w:rsid w:val="002F635B"/>
    <w:rsid w:val="0030023B"/>
    <w:rsid w:val="00303DF9"/>
    <w:rsid w:val="00303EDE"/>
    <w:rsid w:val="0030697F"/>
    <w:rsid w:val="00317AC1"/>
    <w:rsid w:val="00332D9C"/>
    <w:rsid w:val="00345C91"/>
    <w:rsid w:val="00350D71"/>
    <w:rsid w:val="00351FC0"/>
    <w:rsid w:val="003843F6"/>
    <w:rsid w:val="003902A7"/>
    <w:rsid w:val="003A42AF"/>
    <w:rsid w:val="003A45AA"/>
    <w:rsid w:val="003B4C38"/>
    <w:rsid w:val="003C30CB"/>
    <w:rsid w:val="003D7A7B"/>
    <w:rsid w:val="003F1E1E"/>
    <w:rsid w:val="004013FC"/>
    <w:rsid w:val="004104DD"/>
    <w:rsid w:val="00437EB0"/>
    <w:rsid w:val="00437ED2"/>
    <w:rsid w:val="004448D2"/>
    <w:rsid w:val="00451F34"/>
    <w:rsid w:val="004571E6"/>
    <w:rsid w:val="0045732C"/>
    <w:rsid w:val="00461EB2"/>
    <w:rsid w:val="004645A8"/>
    <w:rsid w:val="00466DCC"/>
    <w:rsid w:val="00472E27"/>
    <w:rsid w:val="00481ACF"/>
    <w:rsid w:val="00487DE8"/>
    <w:rsid w:val="004951FA"/>
    <w:rsid w:val="004B3067"/>
    <w:rsid w:val="004B5500"/>
    <w:rsid w:val="004C1357"/>
    <w:rsid w:val="004C188C"/>
    <w:rsid w:val="004C3E3E"/>
    <w:rsid w:val="004C67B3"/>
    <w:rsid w:val="004E7589"/>
    <w:rsid w:val="004F433F"/>
    <w:rsid w:val="00510C9F"/>
    <w:rsid w:val="0051664A"/>
    <w:rsid w:val="00517EAE"/>
    <w:rsid w:val="00524BAA"/>
    <w:rsid w:val="00525C3A"/>
    <w:rsid w:val="005272AC"/>
    <w:rsid w:val="00533AC6"/>
    <w:rsid w:val="00534E01"/>
    <w:rsid w:val="005368BD"/>
    <w:rsid w:val="00544D7C"/>
    <w:rsid w:val="00546353"/>
    <w:rsid w:val="00552BD2"/>
    <w:rsid w:val="00553064"/>
    <w:rsid w:val="005607C7"/>
    <w:rsid w:val="00576560"/>
    <w:rsid w:val="00577F32"/>
    <w:rsid w:val="0058784F"/>
    <w:rsid w:val="0059361F"/>
    <w:rsid w:val="005B11DF"/>
    <w:rsid w:val="005B410D"/>
    <w:rsid w:val="005C6EB4"/>
    <w:rsid w:val="005C6F10"/>
    <w:rsid w:val="005D5976"/>
    <w:rsid w:val="005E7BA4"/>
    <w:rsid w:val="005F43FC"/>
    <w:rsid w:val="00601498"/>
    <w:rsid w:val="00602173"/>
    <w:rsid w:val="00621E12"/>
    <w:rsid w:val="00622B8F"/>
    <w:rsid w:val="00633A21"/>
    <w:rsid w:val="00635BE0"/>
    <w:rsid w:val="00640AF3"/>
    <w:rsid w:val="00655F60"/>
    <w:rsid w:val="006728BC"/>
    <w:rsid w:val="0067675A"/>
    <w:rsid w:val="00677B1A"/>
    <w:rsid w:val="00677FB1"/>
    <w:rsid w:val="00690C89"/>
    <w:rsid w:val="00695D21"/>
    <w:rsid w:val="00695DCA"/>
    <w:rsid w:val="0069777D"/>
    <w:rsid w:val="006B198A"/>
    <w:rsid w:val="006B5140"/>
    <w:rsid w:val="006B7C86"/>
    <w:rsid w:val="006C14FC"/>
    <w:rsid w:val="006C6649"/>
    <w:rsid w:val="006D63E1"/>
    <w:rsid w:val="006E34D5"/>
    <w:rsid w:val="00700F20"/>
    <w:rsid w:val="00723BA0"/>
    <w:rsid w:val="0073290F"/>
    <w:rsid w:val="0073670B"/>
    <w:rsid w:val="007441EF"/>
    <w:rsid w:val="007458E2"/>
    <w:rsid w:val="00745ADC"/>
    <w:rsid w:val="00751E2D"/>
    <w:rsid w:val="0075404B"/>
    <w:rsid w:val="007653BB"/>
    <w:rsid w:val="00766EA9"/>
    <w:rsid w:val="00787608"/>
    <w:rsid w:val="00791A15"/>
    <w:rsid w:val="0079269D"/>
    <w:rsid w:val="007A1CD0"/>
    <w:rsid w:val="007A666F"/>
    <w:rsid w:val="007B044B"/>
    <w:rsid w:val="007B22ED"/>
    <w:rsid w:val="007C03D6"/>
    <w:rsid w:val="007D0EB6"/>
    <w:rsid w:val="007D774D"/>
    <w:rsid w:val="007D7F12"/>
    <w:rsid w:val="007E409D"/>
    <w:rsid w:val="007F0C88"/>
    <w:rsid w:val="007F303D"/>
    <w:rsid w:val="008008E4"/>
    <w:rsid w:val="00800D6F"/>
    <w:rsid w:val="00802ED1"/>
    <w:rsid w:val="008207B2"/>
    <w:rsid w:val="00832F28"/>
    <w:rsid w:val="00835F8A"/>
    <w:rsid w:val="00837520"/>
    <w:rsid w:val="00842CD9"/>
    <w:rsid w:val="00850B1F"/>
    <w:rsid w:val="008526D1"/>
    <w:rsid w:val="00854508"/>
    <w:rsid w:val="00880800"/>
    <w:rsid w:val="00881323"/>
    <w:rsid w:val="00881D8F"/>
    <w:rsid w:val="00883AD9"/>
    <w:rsid w:val="008929CA"/>
    <w:rsid w:val="008A3DF0"/>
    <w:rsid w:val="008A445D"/>
    <w:rsid w:val="008C196A"/>
    <w:rsid w:val="008C36BC"/>
    <w:rsid w:val="008D1295"/>
    <w:rsid w:val="008D232E"/>
    <w:rsid w:val="008D549C"/>
    <w:rsid w:val="008D6776"/>
    <w:rsid w:val="008D6DF0"/>
    <w:rsid w:val="008E0575"/>
    <w:rsid w:val="008E195C"/>
    <w:rsid w:val="008F3DDD"/>
    <w:rsid w:val="008F59B0"/>
    <w:rsid w:val="0090357C"/>
    <w:rsid w:val="0090763F"/>
    <w:rsid w:val="00910141"/>
    <w:rsid w:val="009179D8"/>
    <w:rsid w:val="00924C90"/>
    <w:rsid w:val="00927B59"/>
    <w:rsid w:val="00927DE3"/>
    <w:rsid w:val="00930794"/>
    <w:rsid w:val="0094349D"/>
    <w:rsid w:val="0095179B"/>
    <w:rsid w:val="00951E4B"/>
    <w:rsid w:val="00956950"/>
    <w:rsid w:val="00956EE0"/>
    <w:rsid w:val="009572D4"/>
    <w:rsid w:val="0096174B"/>
    <w:rsid w:val="00992692"/>
    <w:rsid w:val="00996E2F"/>
    <w:rsid w:val="009A7C96"/>
    <w:rsid w:val="009B1726"/>
    <w:rsid w:val="009B4685"/>
    <w:rsid w:val="009B5A6D"/>
    <w:rsid w:val="009D57FD"/>
    <w:rsid w:val="009D6D82"/>
    <w:rsid w:val="009D72F9"/>
    <w:rsid w:val="009E2A21"/>
    <w:rsid w:val="00A00F8A"/>
    <w:rsid w:val="00A06224"/>
    <w:rsid w:val="00A21ECF"/>
    <w:rsid w:val="00A252FB"/>
    <w:rsid w:val="00A26C39"/>
    <w:rsid w:val="00A27A58"/>
    <w:rsid w:val="00A33291"/>
    <w:rsid w:val="00A3349D"/>
    <w:rsid w:val="00A35A25"/>
    <w:rsid w:val="00A37591"/>
    <w:rsid w:val="00A4135A"/>
    <w:rsid w:val="00A56EE0"/>
    <w:rsid w:val="00A604F1"/>
    <w:rsid w:val="00A60CC7"/>
    <w:rsid w:val="00A6150C"/>
    <w:rsid w:val="00A847FC"/>
    <w:rsid w:val="00A87FA6"/>
    <w:rsid w:val="00A90710"/>
    <w:rsid w:val="00A94980"/>
    <w:rsid w:val="00AA165F"/>
    <w:rsid w:val="00AA4B24"/>
    <w:rsid w:val="00AA6B37"/>
    <w:rsid w:val="00AC52A4"/>
    <w:rsid w:val="00AC5990"/>
    <w:rsid w:val="00AD0929"/>
    <w:rsid w:val="00AD1135"/>
    <w:rsid w:val="00AF1D65"/>
    <w:rsid w:val="00AF6E44"/>
    <w:rsid w:val="00B05682"/>
    <w:rsid w:val="00B15B0C"/>
    <w:rsid w:val="00B17639"/>
    <w:rsid w:val="00B235DB"/>
    <w:rsid w:val="00B319B7"/>
    <w:rsid w:val="00B31DE6"/>
    <w:rsid w:val="00B33BF7"/>
    <w:rsid w:val="00B34A18"/>
    <w:rsid w:val="00B419EA"/>
    <w:rsid w:val="00B50C71"/>
    <w:rsid w:val="00B70DD8"/>
    <w:rsid w:val="00B76E26"/>
    <w:rsid w:val="00B803C2"/>
    <w:rsid w:val="00B80EF1"/>
    <w:rsid w:val="00B96B61"/>
    <w:rsid w:val="00B97CBB"/>
    <w:rsid w:val="00BA6B5F"/>
    <w:rsid w:val="00BC228A"/>
    <w:rsid w:val="00BC26C8"/>
    <w:rsid w:val="00BD30FC"/>
    <w:rsid w:val="00BE0CFD"/>
    <w:rsid w:val="00BE3050"/>
    <w:rsid w:val="00BE47DC"/>
    <w:rsid w:val="00BF0091"/>
    <w:rsid w:val="00BF21C2"/>
    <w:rsid w:val="00C077C6"/>
    <w:rsid w:val="00C136C7"/>
    <w:rsid w:val="00C153DF"/>
    <w:rsid w:val="00C23BE0"/>
    <w:rsid w:val="00C240DB"/>
    <w:rsid w:val="00C27E6F"/>
    <w:rsid w:val="00C31BF4"/>
    <w:rsid w:val="00C32528"/>
    <w:rsid w:val="00C36635"/>
    <w:rsid w:val="00C36C57"/>
    <w:rsid w:val="00C37126"/>
    <w:rsid w:val="00C41882"/>
    <w:rsid w:val="00C46441"/>
    <w:rsid w:val="00C54212"/>
    <w:rsid w:val="00C560E1"/>
    <w:rsid w:val="00C84CF0"/>
    <w:rsid w:val="00C867D0"/>
    <w:rsid w:val="00CA4C1C"/>
    <w:rsid w:val="00CA552F"/>
    <w:rsid w:val="00CA6747"/>
    <w:rsid w:val="00CB1B9F"/>
    <w:rsid w:val="00CB6F0E"/>
    <w:rsid w:val="00CC2A2A"/>
    <w:rsid w:val="00CC6AB5"/>
    <w:rsid w:val="00CD383E"/>
    <w:rsid w:val="00CE0679"/>
    <w:rsid w:val="00CE7288"/>
    <w:rsid w:val="00CF4B17"/>
    <w:rsid w:val="00CF632F"/>
    <w:rsid w:val="00D00D02"/>
    <w:rsid w:val="00D0119F"/>
    <w:rsid w:val="00D07AD5"/>
    <w:rsid w:val="00D1144D"/>
    <w:rsid w:val="00D11849"/>
    <w:rsid w:val="00D20F3A"/>
    <w:rsid w:val="00D24797"/>
    <w:rsid w:val="00D31FBC"/>
    <w:rsid w:val="00D33136"/>
    <w:rsid w:val="00D370AE"/>
    <w:rsid w:val="00D406F3"/>
    <w:rsid w:val="00D460CD"/>
    <w:rsid w:val="00D706FA"/>
    <w:rsid w:val="00D72DCF"/>
    <w:rsid w:val="00D73192"/>
    <w:rsid w:val="00DA0FFD"/>
    <w:rsid w:val="00DA7584"/>
    <w:rsid w:val="00DB0220"/>
    <w:rsid w:val="00DB0F99"/>
    <w:rsid w:val="00DB3714"/>
    <w:rsid w:val="00DD36FF"/>
    <w:rsid w:val="00DD7B26"/>
    <w:rsid w:val="00DE074E"/>
    <w:rsid w:val="00DE2784"/>
    <w:rsid w:val="00DE3618"/>
    <w:rsid w:val="00DE753E"/>
    <w:rsid w:val="00DE79BA"/>
    <w:rsid w:val="00DF159D"/>
    <w:rsid w:val="00E00AFC"/>
    <w:rsid w:val="00E159CA"/>
    <w:rsid w:val="00E20048"/>
    <w:rsid w:val="00E21F76"/>
    <w:rsid w:val="00E22B45"/>
    <w:rsid w:val="00E268E7"/>
    <w:rsid w:val="00E46C8B"/>
    <w:rsid w:val="00E5088A"/>
    <w:rsid w:val="00E50991"/>
    <w:rsid w:val="00E53C2B"/>
    <w:rsid w:val="00E5440E"/>
    <w:rsid w:val="00E57870"/>
    <w:rsid w:val="00E73600"/>
    <w:rsid w:val="00E74597"/>
    <w:rsid w:val="00E75973"/>
    <w:rsid w:val="00E825A2"/>
    <w:rsid w:val="00E836A3"/>
    <w:rsid w:val="00E86FB2"/>
    <w:rsid w:val="00E91314"/>
    <w:rsid w:val="00E93773"/>
    <w:rsid w:val="00E96A2B"/>
    <w:rsid w:val="00EA22E9"/>
    <w:rsid w:val="00EA2FAC"/>
    <w:rsid w:val="00EA632A"/>
    <w:rsid w:val="00EB2A72"/>
    <w:rsid w:val="00EB4249"/>
    <w:rsid w:val="00EC45B9"/>
    <w:rsid w:val="00EC4E5A"/>
    <w:rsid w:val="00ED49BA"/>
    <w:rsid w:val="00ED51BC"/>
    <w:rsid w:val="00EF4B93"/>
    <w:rsid w:val="00EF58CF"/>
    <w:rsid w:val="00F00AF9"/>
    <w:rsid w:val="00F0598D"/>
    <w:rsid w:val="00F109AE"/>
    <w:rsid w:val="00F15CCC"/>
    <w:rsid w:val="00F25AD2"/>
    <w:rsid w:val="00F26DC7"/>
    <w:rsid w:val="00F2761D"/>
    <w:rsid w:val="00F44AAC"/>
    <w:rsid w:val="00F47CF9"/>
    <w:rsid w:val="00F62953"/>
    <w:rsid w:val="00F71A5C"/>
    <w:rsid w:val="00F775EA"/>
    <w:rsid w:val="00F85094"/>
    <w:rsid w:val="00F9019D"/>
    <w:rsid w:val="00F90B43"/>
    <w:rsid w:val="00F90B9B"/>
    <w:rsid w:val="00F94544"/>
    <w:rsid w:val="00FB72E5"/>
    <w:rsid w:val="00FC136A"/>
    <w:rsid w:val="00FC271D"/>
    <w:rsid w:val="00FC50A6"/>
    <w:rsid w:val="00FD02F1"/>
    <w:rsid w:val="00FE5896"/>
    <w:rsid w:val="00FE5C80"/>
    <w:rsid w:val="00FF4766"/>
    <w:rsid w:val="00FF4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D42EF0-674C-45A8-9870-6C557F11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3B"/>
    <w:pPr>
      <w:spacing w:after="0" w:line="240" w:lineRule="auto"/>
    </w:pPr>
    <w:rPr>
      <w:rFonts w:ascii="Arial" w:eastAsia="Times New Roman" w:hAnsi="Arial" w:cs="Arial"/>
      <w:b/>
      <w:bCs/>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4E3B"/>
    <w:pPr>
      <w:jc w:val="both"/>
    </w:pPr>
    <w:rPr>
      <w:b w:val="0"/>
      <w:bCs w:val="0"/>
      <w:sz w:val="22"/>
      <w:szCs w:val="24"/>
      <w:lang w:val="es-ES"/>
    </w:rPr>
  </w:style>
  <w:style w:type="character" w:customStyle="1" w:styleId="TextoindependienteCar">
    <w:name w:val="Texto independiente Car"/>
    <w:basedOn w:val="Fuentedeprrafopredeter"/>
    <w:link w:val="Textoindependiente"/>
    <w:rsid w:val="00164E3B"/>
    <w:rPr>
      <w:rFonts w:ascii="Arial" w:eastAsia="Times New Roman" w:hAnsi="Arial" w:cs="Arial"/>
      <w:szCs w:val="24"/>
      <w:lang w:eastAsia="es-ES"/>
    </w:rPr>
  </w:style>
  <w:style w:type="paragraph" w:styleId="Textoindependiente2">
    <w:name w:val="Body Text 2"/>
    <w:basedOn w:val="Normal"/>
    <w:link w:val="Textoindependiente2Car"/>
    <w:rsid w:val="00164E3B"/>
    <w:pPr>
      <w:spacing w:after="120" w:line="480" w:lineRule="auto"/>
    </w:pPr>
  </w:style>
  <w:style w:type="character" w:customStyle="1" w:styleId="Textoindependiente2Car">
    <w:name w:val="Texto independiente 2 Car"/>
    <w:basedOn w:val="Fuentedeprrafopredeter"/>
    <w:link w:val="Textoindependiente2"/>
    <w:rsid w:val="00164E3B"/>
    <w:rPr>
      <w:rFonts w:ascii="Arial" w:eastAsia="Times New Roman" w:hAnsi="Arial" w:cs="Arial"/>
      <w:b/>
      <w:bCs/>
      <w:sz w:val="24"/>
      <w:szCs w:val="20"/>
      <w:lang w:val="es-MX" w:eastAsia="es-ES"/>
    </w:rPr>
  </w:style>
  <w:style w:type="paragraph" w:styleId="Prrafodelista">
    <w:name w:val="List Paragraph"/>
    <w:basedOn w:val="Normal"/>
    <w:uiPriority w:val="34"/>
    <w:qFormat/>
    <w:rsid w:val="00164E3B"/>
    <w:pPr>
      <w:ind w:left="708"/>
    </w:pPr>
  </w:style>
  <w:style w:type="table" w:styleId="Tablaconcuadrcula">
    <w:name w:val="Table Grid"/>
    <w:basedOn w:val="Tablanormal"/>
    <w:uiPriority w:val="39"/>
    <w:rsid w:val="00164E3B"/>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164E3B"/>
    <w:rPr>
      <w:i/>
      <w:iCs/>
      <w:color w:val="404040" w:themeColor="text1" w:themeTint="BF"/>
    </w:rPr>
  </w:style>
  <w:style w:type="paragraph" w:styleId="Encabezado">
    <w:name w:val="header"/>
    <w:basedOn w:val="Normal"/>
    <w:link w:val="EncabezadoCar"/>
    <w:uiPriority w:val="99"/>
    <w:unhideWhenUsed/>
    <w:rsid w:val="007F0C88"/>
    <w:pPr>
      <w:tabs>
        <w:tab w:val="center" w:pos="4252"/>
        <w:tab w:val="right" w:pos="8504"/>
      </w:tabs>
    </w:pPr>
  </w:style>
  <w:style w:type="character" w:customStyle="1" w:styleId="EncabezadoCar">
    <w:name w:val="Encabezado Car"/>
    <w:basedOn w:val="Fuentedeprrafopredeter"/>
    <w:link w:val="Encabezado"/>
    <w:uiPriority w:val="99"/>
    <w:rsid w:val="007F0C88"/>
    <w:rPr>
      <w:rFonts w:ascii="Arial" w:eastAsia="Times New Roman" w:hAnsi="Arial" w:cs="Arial"/>
      <w:b/>
      <w:bCs/>
      <w:sz w:val="24"/>
      <w:szCs w:val="20"/>
      <w:lang w:val="es-MX" w:eastAsia="es-ES"/>
    </w:rPr>
  </w:style>
  <w:style w:type="paragraph" w:styleId="Piedepgina">
    <w:name w:val="footer"/>
    <w:basedOn w:val="Normal"/>
    <w:link w:val="PiedepginaCar"/>
    <w:uiPriority w:val="99"/>
    <w:unhideWhenUsed/>
    <w:rsid w:val="007F0C88"/>
    <w:pPr>
      <w:tabs>
        <w:tab w:val="center" w:pos="4252"/>
        <w:tab w:val="right" w:pos="8504"/>
      </w:tabs>
    </w:pPr>
  </w:style>
  <w:style w:type="character" w:customStyle="1" w:styleId="PiedepginaCar">
    <w:name w:val="Pie de página Car"/>
    <w:basedOn w:val="Fuentedeprrafopredeter"/>
    <w:link w:val="Piedepgina"/>
    <w:uiPriority w:val="99"/>
    <w:rsid w:val="007F0C88"/>
    <w:rPr>
      <w:rFonts w:ascii="Arial" w:eastAsia="Times New Roman" w:hAnsi="Arial" w:cs="Arial"/>
      <w:b/>
      <w:bCs/>
      <w:sz w:val="24"/>
      <w:szCs w:val="20"/>
      <w:lang w:val="es-MX" w:eastAsia="es-ES"/>
    </w:rPr>
  </w:style>
  <w:style w:type="paragraph" w:styleId="Textodeglobo">
    <w:name w:val="Balloon Text"/>
    <w:basedOn w:val="Normal"/>
    <w:link w:val="TextodegloboCar"/>
    <w:uiPriority w:val="99"/>
    <w:semiHidden/>
    <w:unhideWhenUsed/>
    <w:rsid w:val="00CF4B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B17"/>
    <w:rPr>
      <w:rFonts w:ascii="Segoe UI" w:eastAsia="Times New Roman" w:hAnsi="Segoe UI" w:cs="Segoe UI"/>
      <w:b/>
      <w:bCs/>
      <w:sz w:val="18"/>
      <w:szCs w:val="18"/>
      <w:lang w:val="es-MX" w:eastAsia="es-ES"/>
    </w:rPr>
  </w:style>
  <w:style w:type="paragraph" w:customStyle="1" w:styleId="Default">
    <w:name w:val="Default"/>
    <w:rsid w:val="00241DC1"/>
    <w:pPr>
      <w:autoSpaceDE w:val="0"/>
      <w:autoSpaceDN w:val="0"/>
      <w:adjustRightInd w:val="0"/>
      <w:spacing w:after="0" w:line="240" w:lineRule="auto"/>
    </w:pPr>
    <w:rPr>
      <w:rFonts w:ascii="Tahoma" w:hAnsi="Tahoma" w:cs="Tahoma"/>
      <w:color w:val="000000"/>
      <w:sz w:val="24"/>
      <w:szCs w:val="24"/>
      <w:lang w:val="es-MX"/>
    </w:rPr>
  </w:style>
  <w:style w:type="paragraph" w:customStyle="1" w:styleId="Pa8">
    <w:name w:val="Pa8"/>
    <w:basedOn w:val="Default"/>
    <w:next w:val="Default"/>
    <w:uiPriority w:val="99"/>
    <w:rsid w:val="00241DC1"/>
    <w:pPr>
      <w:spacing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9521">
      <w:bodyDiv w:val="1"/>
      <w:marLeft w:val="0"/>
      <w:marRight w:val="0"/>
      <w:marTop w:val="0"/>
      <w:marBottom w:val="0"/>
      <w:divBdr>
        <w:top w:val="none" w:sz="0" w:space="0" w:color="auto"/>
        <w:left w:val="none" w:sz="0" w:space="0" w:color="auto"/>
        <w:bottom w:val="none" w:sz="0" w:space="0" w:color="auto"/>
        <w:right w:val="none" w:sz="0" w:space="0" w:color="auto"/>
      </w:divBdr>
    </w:div>
    <w:div w:id="665745854">
      <w:bodyDiv w:val="1"/>
      <w:marLeft w:val="0"/>
      <w:marRight w:val="0"/>
      <w:marTop w:val="0"/>
      <w:marBottom w:val="0"/>
      <w:divBdr>
        <w:top w:val="none" w:sz="0" w:space="0" w:color="auto"/>
        <w:left w:val="none" w:sz="0" w:space="0" w:color="auto"/>
        <w:bottom w:val="none" w:sz="0" w:space="0" w:color="auto"/>
        <w:right w:val="none" w:sz="0" w:space="0" w:color="auto"/>
      </w:divBdr>
    </w:div>
    <w:div w:id="1477061955">
      <w:bodyDiv w:val="1"/>
      <w:marLeft w:val="0"/>
      <w:marRight w:val="0"/>
      <w:marTop w:val="0"/>
      <w:marBottom w:val="0"/>
      <w:divBdr>
        <w:top w:val="none" w:sz="0" w:space="0" w:color="auto"/>
        <w:left w:val="none" w:sz="0" w:space="0" w:color="auto"/>
        <w:bottom w:val="none" w:sz="0" w:space="0" w:color="auto"/>
        <w:right w:val="none" w:sz="0" w:space="0" w:color="auto"/>
      </w:divBdr>
    </w:div>
    <w:div w:id="15165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9286E-27E6-42D7-AF50-DBDC71B9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8603</TotalTime>
  <Pages>7</Pages>
  <Words>1926</Words>
  <Characters>10594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Lauro Valentin Garcia Saucedo</cp:lastModifiedBy>
  <cp:revision>274</cp:revision>
  <cp:lastPrinted>2017-07-17T18:53:00Z</cp:lastPrinted>
  <dcterms:created xsi:type="dcterms:W3CDTF">2016-01-28T16:24:00Z</dcterms:created>
  <dcterms:modified xsi:type="dcterms:W3CDTF">2017-11-06T15:30:00Z</dcterms:modified>
</cp:coreProperties>
</file>