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B2" w:rsidRDefault="006948B2" w:rsidP="006948B2">
      <w:pPr>
        <w:spacing w:line="276" w:lineRule="auto"/>
        <w:jc w:val="center"/>
        <w:rPr>
          <w:szCs w:val="24"/>
        </w:rPr>
      </w:pPr>
      <w:r>
        <w:rPr>
          <w:szCs w:val="24"/>
        </w:rPr>
        <w:t xml:space="preserve">5ª. SESIÓN ORDINARIA </w:t>
      </w:r>
    </w:p>
    <w:p w:rsidR="006948B2" w:rsidRDefault="006948B2" w:rsidP="006948B2">
      <w:pPr>
        <w:spacing w:line="276" w:lineRule="auto"/>
        <w:jc w:val="center"/>
        <w:rPr>
          <w:szCs w:val="24"/>
        </w:rPr>
      </w:pPr>
      <w:r>
        <w:rPr>
          <w:szCs w:val="24"/>
        </w:rPr>
        <w:t>CONSEJO DE ADMINISTRACIÓN DEL ORGANISMO PÚBLICO DESCENTRALIZADO MUNICIPAL</w:t>
      </w:r>
    </w:p>
    <w:p w:rsidR="006948B2" w:rsidRDefault="006948B2" w:rsidP="006948B2">
      <w:pPr>
        <w:spacing w:line="276" w:lineRule="auto"/>
        <w:jc w:val="center"/>
        <w:rPr>
          <w:szCs w:val="24"/>
        </w:rPr>
      </w:pPr>
      <w:r>
        <w:rPr>
          <w:szCs w:val="24"/>
        </w:rPr>
        <w:t>SISTEMA DE AGUA POTABLE, ALCANTARILLADO Y</w:t>
      </w:r>
    </w:p>
    <w:p w:rsidR="006948B2" w:rsidRDefault="006948B2" w:rsidP="006948B2">
      <w:pPr>
        <w:spacing w:line="276" w:lineRule="auto"/>
        <w:jc w:val="center"/>
        <w:rPr>
          <w:szCs w:val="24"/>
        </w:rPr>
      </w:pPr>
      <w:r>
        <w:rPr>
          <w:szCs w:val="24"/>
        </w:rPr>
        <w:t>SANEAMIENTO DEL MUNICIPIO DE COLOTLÁN, JALISCO</w:t>
      </w:r>
    </w:p>
    <w:p w:rsidR="006948B2" w:rsidRDefault="006948B2" w:rsidP="006948B2">
      <w:pPr>
        <w:spacing w:line="276" w:lineRule="auto"/>
        <w:jc w:val="center"/>
        <w:rPr>
          <w:szCs w:val="24"/>
        </w:rPr>
      </w:pPr>
      <w:r>
        <w:rPr>
          <w:szCs w:val="24"/>
        </w:rPr>
        <w:t>13 DE DICIEMBRE DEL 2017</w:t>
      </w:r>
    </w:p>
    <w:p w:rsidR="006948B2" w:rsidRDefault="006948B2" w:rsidP="006948B2">
      <w:pPr>
        <w:spacing w:line="276" w:lineRule="auto"/>
        <w:jc w:val="center"/>
        <w:rPr>
          <w:szCs w:val="24"/>
        </w:rPr>
      </w:pPr>
      <w:r>
        <w:rPr>
          <w:szCs w:val="24"/>
        </w:rPr>
        <w:t xml:space="preserve">11:15 </w:t>
      </w:r>
      <w:proofErr w:type="spellStart"/>
      <w:r>
        <w:rPr>
          <w:szCs w:val="24"/>
        </w:rPr>
        <w:t>HRS</w:t>
      </w:r>
      <w:proofErr w:type="spellEnd"/>
      <w:r>
        <w:rPr>
          <w:szCs w:val="24"/>
        </w:rPr>
        <w:t>.</w:t>
      </w:r>
    </w:p>
    <w:p w:rsidR="006948B2" w:rsidRDefault="006948B2" w:rsidP="006948B2">
      <w:pPr>
        <w:spacing w:line="276" w:lineRule="auto"/>
        <w:jc w:val="center"/>
        <w:rPr>
          <w:rStyle w:val="nfasissutil"/>
        </w:rPr>
      </w:pPr>
    </w:p>
    <w:p w:rsidR="006948B2" w:rsidRPr="00B070E3" w:rsidRDefault="006948B2" w:rsidP="006948B2">
      <w:pPr>
        <w:spacing w:line="276" w:lineRule="auto"/>
        <w:jc w:val="center"/>
        <w:rPr>
          <w:rStyle w:val="nfasissutil"/>
        </w:rPr>
      </w:pPr>
    </w:p>
    <w:p w:rsidR="006948B2" w:rsidRPr="00F13661" w:rsidRDefault="006948B2" w:rsidP="006948B2">
      <w:pPr>
        <w:pStyle w:val="Textoindependiente2"/>
        <w:spacing w:line="276" w:lineRule="auto"/>
        <w:jc w:val="both"/>
        <w:rPr>
          <w:b w:val="0"/>
          <w:szCs w:val="24"/>
        </w:rPr>
      </w:pPr>
      <w:r w:rsidRPr="00F13661">
        <w:rPr>
          <w:b w:val="0"/>
          <w:szCs w:val="24"/>
        </w:rPr>
        <w:t xml:space="preserve">En las Instalaciones que ocupa </w:t>
      </w:r>
      <w:r>
        <w:rPr>
          <w:b w:val="0"/>
          <w:szCs w:val="24"/>
        </w:rPr>
        <w:t>la Sala de Cabildo del interior del Palacio Municipal en Hidalgo nú</w:t>
      </w:r>
      <w:r w:rsidRPr="00F13661">
        <w:rPr>
          <w:b w:val="0"/>
          <w:szCs w:val="24"/>
        </w:rPr>
        <w:t xml:space="preserve">mero </w:t>
      </w:r>
      <w:r>
        <w:rPr>
          <w:b w:val="0"/>
          <w:szCs w:val="24"/>
        </w:rPr>
        <w:t>33 en</w:t>
      </w:r>
      <w:r w:rsidRPr="00F13661">
        <w:rPr>
          <w:b w:val="0"/>
          <w:szCs w:val="24"/>
        </w:rPr>
        <w:t xml:space="preserve"> C</w:t>
      </w:r>
      <w:r>
        <w:rPr>
          <w:b w:val="0"/>
          <w:szCs w:val="24"/>
        </w:rPr>
        <w:t>olotlán, Jalisco; siendo las 11</w:t>
      </w:r>
      <w:r w:rsidRPr="00F13661">
        <w:rPr>
          <w:b w:val="0"/>
          <w:szCs w:val="24"/>
        </w:rPr>
        <w:t>:</w:t>
      </w:r>
      <w:r>
        <w:rPr>
          <w:b w:val="0"/>
          <w:szCs w:val="24"/>
        </w:rPr>
        <w:t>15</w:t>
      </w:r>
      <w:r w:rsidRPr="00F13661">
        <w:rPr>
          <w:b w:val="0"/>
          <w:szCs w:val="24"/>
        </w:rPr>
        <w:t xml:space="preserve"> horas (</w:t>
      </w:r>
      <w:r>
        <w:rPr>
          <w:b w:val="0"/>
          <w:szCs w:val="24"/>
        </w:rPr>
        <w:t xml:space="preserve">once horas con quince </w:t>
      </w:r>
      <w:r w:rsidRPr="00F13661">
        <w:rPr>
          <w:b w:val="0"/>
          <w:szCs w:val="24"/>
        </w:rPr>
        <w:t xml:space="preserve">minutos) del día </w:t>
      </w:r>
      <w:r>
        <w:rPr>
          <w:b w:val="0"/>
          <w:szCs w:val="24"/>
        </w:rPr>
        <w:t xml:space="preserve">13 </w:t>
      </w:r>
      <w:r w:rsidRPr="00F13661">
        <w:rPr>
          <w:b w:val="0"/>
          <w:szCs w:val="24"/>
        </w:rPr>
        <w:t>(</w:t>
      </w:r>
      <w:r>
        <w:rPr>
          <w:b w:val="0"/>
          <w:szCs w:val="24"/>
        </w:rPr>
        <w:t>trece</w:t>
      </w:r>
      <w:r w:rsidRPr="00F13661">
        <w:rPr>
          <w:b w:val="0"/>
          <w:szCs w:val="24"/>
        </w:rPr>
        <w:t xml:space="preserve">) de </w:t>
      </w:r>
      <w:r>
        <w:rPr>
          <w:b w:val="0"/>
          <w:szCs w:val="24"/>
        </w:rPr>
        <w:t>diciembre d</w:t>
      </w:r>
      <w:r w:rsidRPr="00F13661">
        <w:rPr>
          <w:b w:val="0"/>
          <w:szCs w:val="24"/>
        </w:rPr>
        <w:t>el año 201</w:t>
      </w:r>
      <w:r>
        <w:rPr>
          <w:b w:val="0"/>
          <w:szCs w:val="24"/>
        </w:rPr>
        <w:t>7</w:t>
      </w:r>
      <w:r w:rsidRPr="00F13661">
        <w:rPr>
          <w:b w:val="0"/>
          <w:szCs w:val="24"/>
        </w:rPr>
        <w:t xml:space="preserve"> (dos mil </w:t>
      </w:r>
      <w:r>
        <w:rPr>
          <w:b w:val="0"/>
          <w:szCs w:val="24"/>
        </w:rPr>
        <w:t>diecisiete</w:t>
      </w:r>
      <w:r w:rsidRPr="00F13661">
        <w:rPr>
          <w:b w:val="0"/>
          <w:szCs w:val="24"/>
        </w:rPr>
        <w:t xml:space="preserve">), reunidos los miembros del Consejo según convocatoria emitida por el </w:t>
      </w:r>
      <w:r>
        <w:rPr>
          <w:b w:val="0"/>
          <w:szCs w:val="24"/>
        </w:rPr>
        <w:t>Presidente de</w:t>
      </w:r>
      <w:r w:rsidRPr="00F13661">
        <w:rPr>
          <w:b w:val="0"/>
          <w:szCs w:val="24"/>
        </w:rPr>
        <w:t>l mismo</w:t>
      </w:r>
      <w:r>
        <w:rPr>
          <w:b w:val="0"/>
          <w:szCs w:val="24"/>
        </w:rPr>
        <w:t>,</w:t>
      </w:r>
      <w:r w:rsidRPr="00F13661">
        <w:rPr>
          <w:b w:val="0"/>
          <w:szCs w:val="24"/>
        </w:rPr>
        <w:t xml:space="preserve"> para celebrar la </w:t>
      </w:r>
      <w:r>
        <w:rPr>
          <w:b w:val="0"/>
          <w:szCs w:val="24"/>
        </w:rPr>
        <w:t>5</w:t>
      </w:r>
      <w:r w:rsidRPr="00F13661">
        <w:rPr>
          <w:szCs w:val="24"/>
        </w:rPr>
        <w:t>ª</w:t>
      </w:r>
      <w:r>
        <w:rPr>
          <w:szCs w:val="24"/>
        </w:rPr>
        <w:t xml:space="preserve"> </w:t>
      </w:r>
      <w:r w:rsidRPr="00F13661">
        <w:rPr>
          <w:b w:val="0"/>
          <w:szCs w:val="24"/>
        </w:rPr>
        <w:t>(</w:t>
      </w:r>
      <w:r>
        <w:rPr>
          <w:b w:val="0"/>
          <w:szCs w:val="24"/>
        </w:rPr>
        <w:t>quinta)</w:t>
      </w:r>
      <w:r w:rsidRPr="00F13661">
        <w:rPr>
          <w:b w:val="0"/>
          <w:szCs w:val="24"/>
        </w:rPr>
        <w:t xml:space="preserve"> Sesión Ordinaria, conforme a lo dispuesto en el Artículo </w:t>
      </w:r>
      <w:r>
        <w:rPr>
          <w:b w:val="0"/>
          <w:szCs w:val="24"/>
        </w:rPr>
        <w:t>37</w:t>
      </w:r>
      <w:r w:rsidRPr="00F13661">
        <w:rPr>
          <w:b w:val="0"/>
          <w:szCs w:val="24"/>
        </w:rPr>
        <w:t xml:space="preserve">. Fracción I. del </w:t>
      </w:r>
      <w:r>
        <w:rPr>
          <w:b w:val="0"/>
          <w:szCs w:val="24"/>
        </w:rPr>
        <w:t xml:space="preserve">Reglamento para la Prestación de los Servicios de Agua Potable, Alcantarillado y Saneamiento del </w:t>
      </w:r>
      <w:r w:rsidRPr="00F13661">
        <w:rPr>
          <w:b w:val="0"/>
          <w:szCs w:val="24"/>
        </w:rPr>
        <w:t>Municipio de Colotlán</w:t>
      </w:r>
      <w:r>
        <w:rPr>
          <w:b w:val="0"/>
          <w:szCs w:val="24"/>
        </w:rPr>
        <w:t>,</w:t>
      </w:r>
      <w:r w:rsidRPr="00F13661">
        <w:rPr>
          <w:b w:val="0"/>
          <w:szCs w:val="24"/>
        </w:rPr>
        <w:t xml:space="preserve"> Jalisco bajo el siguiente:</w:t>
      </w:r>
    </w:p>
    <w:p w:rsidR="006948B2" w:rsidRPr="0090357C" w:rsidRDefault="006948B2" w:rsidP="006948B2">
      <w:pPr>
        <w:spacing w:line="276" w:lineRule="auto"/>
        <w:rPr>
          <w:szCs w:val="24"/>
        </w:rPr>
      </w:pPr>
    </w:p>
    <w:p w:rsidR="006948B2" w:rsidRDefault="006948B2" w:rsidP="006948B2">
      <w:pPr>
        <w:spacing w:line="276" w:lineRule="auto"/>
        <w:jc w:val="center"/>
        <w:rPr>
          <w:szCs w:val="24"/>
        </w:rPr>
      </w:pPr>
      <w:r>
        <w:rPr>
          <w:szCs w:val="24"/>
        </w:rPr>
        <w:t>ORDEN DEL DÍA:</w:t>
      </w:r>
    </w:p>
    <w:p w:rsidR="006948B2" w:rsidRDefault="006948B2" w:rsidP="006948B2">
      <w:pPr>
        <w:spacing w:line="276" w:lineRule="auto"/>
        <w:jc w:val="center"/>
        <w:rPr>
          <w:szCs w:val="24"/>
        </w:rPr>
      </w:pPr>
    </w:p>
    <w:p w:rsidR="006948B2" w:rsidRDefault="006948B2" w:rsidP="006948B2">
      <w:pPr>
        <w:numPr>
          <w:ilvl w:val="0"/>
          <w:numId w:val="1"/>
        </w:numPr>
        <w:tabs>
          <w:tab w:val="left" w:pos="900"/>
        </w:tabs>
        <w:spacing w:line="276" w:lineRule="auto"/>
        <w:jc w:val="both"/>
        <w:rPr>
          <w:b w:val="0"/>
          <w:bCs w:val="0"/>
          <w:szCs w:val="24"/>
        </w:rPr>
      </w:pPr>
      <w:r>
        <w:rPr>
          <w:b w:val="0"/>
          <w:bCs w:val="0"/>
          <w:szCs w:val="24"/>
        </w:rPr>
        <w:t>BIENVENIDA.</w:t>
      </w:r>
    </w:p>
    <w:p w:rsidR="006948B2" w:rsidRPr="00B71585" w:rsidRDefault="006948B2" w:rsidP="006948B2">
      <w:pPr>
        <w:pStyle w:val="Textoindependiente2"/>
        <w:numPr>
          <w:ilvl w:val="0"/>
          <w:numId w:val="1"/>
        </w:numPr>
        <w:tabs>
          <w:tab w:val="left" w:pos="900"/>
        </w:tabs>
        <w:spacing w:after="0" w:line="276" w:lineRule="auto"/>
        <w:jc w:val="both"/>
        <w:rPr>
          <w:b w:val="0"/>
          <w:szCs w:val="24"/>
        </w:rPr>
      </w:pPr>
      <w:r>
        <w:rPr>
          <w:b w:val="0"/>
          <w:szCs w:val="24"/>
        </w:rPr>
        <w:t>LISTA DE ASISTENCIA</w:t>
      </w:r>
      <w:r w:rsidRPr="00B71585">
        <w:rPr>
          <w:b w:val="0"/>
          <w:szCs w:val="24"/>
        </w:rPr>
        <w:t>.</w:t>
      </w:r>
    </w:p>
    <w:p w:rsidR="006948B2" w:rsidRDefault="006948B2" w:rsidP="006948B2">
      <w:pPr>
        <w:numPr>
          <w:ilvl w:val="0"/>
          <w:numId w:val="1"/>
        </w:numPr>
        <w:tabs>
          <w:tab w:val="left" w:pos="900"/>
        </w:tabs>
        <w:spacing w:line="276" w:lineRule="auto"/>
        <w:jc w:val="both"/>
        <w:rPr>
          <w:b w:val="0"/>
          <w:bCs w:val="0"/>
          <w:szCs w:val="24"/>
        </w:rPr>
      </w:pPr>
      <w:r>
        <w:rPr>
          <w:b w:val="0"/>
          <w:bCs w:val="0"/>
          <w:szCs w:val="24"/>
        </w:rPr>
        <w:t>INSTALACIÓN LEGAL DE LA ASAMBLEA.</w:t>
      </w:r>
    </w:p>
    <w:p w:rsidR="006948B2" w:rsidRDefault="006948B2" w:rsidP="006948B2">
      <w:pPr>
        <w:pStyle w:val="Textoindependiente"/>
        <w:numPr>
          <w:ilvl w:val="0"/>
          <w:numId w:val="1"/>
        </w:numPr>
        <w:tabs>
          <w:tab w:val="left" w:pos="900"/>
        </w:tabs>
        <w:spacing w:line="276" w:lineRule="auto"/>
        <w:rPr>
          <w:sz w:val="24"/>
        </w:rPr>
      </w:pPr>
      <w:r>
        <w:rPr>
          <w:sz w:val="24"/>
        </w:rPr>
        <w:t>LECTURA Y APROBACIÓN DEL ORDEN DEL DÍA.</w:t>
      </w:r>
    </w:p>
    <w:p w:rsidR="006948B2" w:rsidRDefault="006948B2" w:rsidP="006948B2">
      <w:pPr>
        <w:pStyle w:val="Textoindependiente"/>
        <w:numPr>
          <w:ilvl w:val="0"/>
          <w:numId w:val="1"/>
        </w:numPr>
        <w:tabs>
          <w:tab w:val="left" w:pos="900"/>
        </w:tabs>
        <w:spacing w:line="276" w:lineRule="auto"/>
        <w:rPr>
          <w:sz w:val="24"/>
        </w:rPr>
      </w:pPr>
      <w:r>
        <w:rPr>
          <w:sz w:val="24"/>
        </w:rPr>
        <w:t>LECTURA Y APROBACIÓN DEL ACTA ANTERIOR.</w:t>
      </w:r>
    </w:p>
    <w:p w:rsidR="006948B2" w:rsidRDefault="006948B2" w:rsidP="006948B2">
      <w:pPr>
        <w:pStyle w:val="Textoindependiente"/>
        <w:numPr>
          <w:ilvl w:val="0"/>
          <w:numId w:val="1"/>
        </w:numPr>
        <w:tabs>
          <w:tab w:val="left" w:pos="900"/>
        </w:tabs>
        <w:spacing w:line="276" w:lineRule="auto"/>
        <w:rPr>
          <w:sz w:val="24"/>
        </w:rPr>
      </w:pPr>
      <w:r>
        <w:rPr>
          <w:sz w:val="24"/>
        </w:rPr>
        <w:t>INFORME DE INGRESOS Y EGRESOS DEL MES: SEPTIEMBRE Y NOVIEMBRE DEL 2017.</w:t>
      </w:r>
    </w:p>
    <w:p w:rsidR="006948B2" w:rsidRDefault="006948B2" w:rsidP="006948B2">
      <w:pPr>
        <w:pStyle w:val="Textoindependiente"/>
        <w:numPr>
          <w:ilvl w:val="0"/>
          <w:numId w:val="1"/>
        </w:numPr>
        <w:tabs>
          <w:tab w:val="left" w:pos="900"/>
        </w:tabs>
        <w:spacing w:line="276" w:lineRule="auto"/>
        <w:rPr>
          <w:sz w:val="24"/>
        </w:rPr>
      </w:pPr>
      <w:r>
        <w:rPr>
          <w:sz w:val="24"/>
        </w:rPr>
        <w:t>REVISIÓN Y EN SU CASO APROBACIÓN DEL PRIMER INFORME DE AVANCE DE GESTIÓN FINANCIERA (ENERO-JUNIO) DEL 2017.</w:t>
      </w:r>
      <w:r w:rsidRPr="006A2695">
        <w:rPr>
          <w:sz w:val="24"/>
        </w:rPr>
        <w:t xml:space="preserve"> </w:t>
      </w:r>
    </w:p>
    <w:p w:rsidR="006948B2" w:rsidRDefault="006948B2" w:rsidP="006948B2">
      <w:pPr>
        <w:pStyle w:val="Textoindependiente"/>
        <w:numPr>
          <w:ilvl w:val="0"/>
          <w:numId w:val="1"/>
        </w:numPr>
        <w:tabs>
          <w:tab w:val="left" w:pos="900"/>
        </w:tabs>
        <w:spacing w:line="276" w:lineRule="auto"/>
        <w:rPr>
          <w:sz w:val="24"/>
        </w:rPr>
      </w:pPr>
      <w:r>
        <w:rPr>
          <w:sz w:val="24"/>
        </w:rPr>
        <w:t>REVISIÓN Y EN SU CASO APROBACIÓN DE LA PRIMER MODIFICACIÓN AL PRESUPUESTO DE EGRESOS Y ESTIMADO DE INGRESOS 2017.</w:t>
      </w:r>
    </w:p>
    <w:p w:rsidR="006948B2" w:rsidRDefault="006948B2" w:rsidP="006948B2">
      <w:pPr>
        <w:pStyle w:val="Textoindependiente"/>
        <w:numPr>
          <w:ilvl w:val="0"/>
          <w:numId w:val="1"/>
        </w:numPr>
        <w:tabs>
          <w:tab w:val="left" w:pos="900"/>
        </w:tabs>
        <w:spacing w:line="276" w:lineRule="auto"/>
        <w:rPr>
          <w:sz w:val="24"/>
        </w:rPr>
      </w:pPr>
      <w:r>
        <w:rPr>
          <w:sz w:val="24"/>
        </w:rPr>
        <w:t xml:space="preserve">REVISIÓN Y EN SU CASO APROBACIÓN DEL ESTIMADO DE INGRESOS Y PRESUPUESTO DE EGRESOS 2018. </w:t>
      </w:r>
    </w:p>
    <w:p w:rsidR="006948B2" w:rsidRDefault="006948B2" w:rsidP="006948B2">
      <w:pPr>
        <w:pStyle w:val="Textoindependiente"/>
        <w:numPr>
          <w:ilvl w:val="0"/>
          <w:numId w:val="1"/>
        </w:numPr>
        <w:tabs>
          <w:tab w:val="left" w:pos="900"/>
        </w:tabs>
        <w:spacing w:line="276" w:lineRule="auto"/>
        <w:rPr>
          <w:sz w:val="24"/>
        </w:rPr>
      </w:pPr>
      <w:r>
        <w:rPr>
          <w:sz w:val="24"/>
        </w:rPr>
        <w:t>REVISIÓN DE LA CUENTA 16094 DEL TITULAR JAIME HUMBERTO DE LEÓN OROZCO.</w:t>
      </w:r>
    </w:p>
    <w:p w:rsidR="006948B2" w:rsidRDefault="006948B2" w:rsidP="006948B2">
      <w:pPr>
        <w:pStyle w:val="Textoindependiente"/>
        <w:numPr>
          <w:ilvl w:val="0"/>
          <w:numId w:val="1"/>
        </w:numPr>
        <w:tabs>
          <w:tab w:val="left" w:pos="900"/>
        </w:tabs>
        <w:spacing w:line="276" w:lineRule="auto"/>
        <w:rPr>
          <w:sz w:val="24"/>
        </w:rPr>
      </w:pPr>
      <w:r>
        <w:rPr>
          <w:sz w:val="24"/>
        </w:rPr>
        <w:t>SOLICITUD DE APOYO DE LA CIUDADANA DELIA ROMERO VELÁZQUEZ, TITULAR DEL CONTRATO 11426.</w:t>
      </w:r>
    </w:p>
    <w:p w:rsidR="006948B2" w:rsidRDefault="006948B2" w:rsidP="006948B2">
      <w:pPr>
        <w:pStyle w:val="Textoindependiente"/>
        <w:numPr>
          <w:ilvl w:val="0"/>
          <w:numId w:val="1"/>
        </w:numPr>
        <w:tabs>
          <w:tab w:val="left" w:pos="900"/>
        </w:tabs>
        <w:spacing w:line="276" w:lineRule="auto"/>
        <w:rPr>
          <w:sz w:val="24"/>
        </w:rPr>
      </w:pPr>
      <w:r>
        <w:rPr>
          <w:sz w:val="24"/>
        </w:rPr>
        <w:t>ASUNTOS VARIOS.</w:t>
      </w:r>
    </w:p>
    <w:p w:rsidR="006948B2" w:rsidRDefault="006948B2" w:rsidP="006948B2">
      <w:pPr>
        <w:pStyle w:val="Textoindependiente"/>
        <w:numPr>
          <w:ilvl w:val="0"/>
          <w:numId w:val="1"/>
        </w:numPr>
        <w:tabs>
          <w:tab w:val="left" w:pos="900"/>
        </w:tabs>
        <w:spacing w:line="276" w:lineRule="auto"/>
        <w:rPr>
          <w:sz w:val="24"/>
        </w:rPr>
      </w:pPr>
      <w:r>
        <w:rPr>
          <w:sz w:val="24"/>
        </w:rPr>
        <w:t>CLAUSURA.</w:t>
      </w:r>
    </w:p>
    <w:p w:rsidR="006948B2" w:rsidRDefault="006948B2" w:rsidP="006948B2">
      <w:pPr>
        <w:jc w:val="center"/>
        <w:rPr>
          <w:b w:val="0"/>
          <w:szCs w:val="24"/>
          <w:lang w:val="es-ES"/>
        </w:rPr>
      </w:pPr>
    </w:p>
    <w:p w:rsidR="006948B2" w:rsidRDefault="006948B2" w:rsidP="006948B2">
      <w:pPr>
        <w:jc w:val="center"/>
        <w:rPr>
          <w:b w:val="0"/>
          <w:szCs w:val="24"/>
          <w:lang w:val="es-ES"/>
        </w:rPr>
      </w:pPr>
    </w:p>
    <w:p w:rsidR="006948B2" w:rsidRDefault="006948B2" w:rsidP="006948B2">
      <w:pPr>
        <w:jc w:val="center"/>
        <w:rPr>
          <w:b w:val="0"/>
          <w:szCs w:val="24"/>
          <w:lang w:val="es-ES"/>
        </w:rPr>
      </w:pPr>
    </w:p>
    <w:p w:rsidR="006948B2" w:rsidRDefault="006948B2" w:rsidP="006948B2">
      <w:pPr>
        <w:numPr>
          <w:ilvl w:val="0"/>
          <w:numId w:val="2"/>
        </w:numPr>
        <w:tabs>
          <w:tab w:val="left" w:pos="900"/>
        </w:tabs>
        <w:spacing w:line="276" w:lineRule="auto"/>
        <w:jc w:val="both"/>
        <w:rPr>
          <w:b w:val="0"/>
          <w:bCs w:val="0"/>
          <w:szCs w:val="24"/>
        </w:rPr>
      </w:pPr>
      <w:r w:rsidRPr="00057627">
        <w:rPr>
          <w:bCs w:val="0"/>
          <w:szCs w:val="24"/>
        </w:rPr>
        <w:t>BIENVENIDA.-</w:t>
      </w:r>
      <w:r w:rsidRPr="00057627">
        <w:rPr>
          <w:b w:val="0"/>
          <w:bCs w:val="0"/>
          <w:szCs w:val="24"/>
        </w:rPr>
        <w:t xml:space="preserve"> </w:t>
      </w:r>
      <w:r>
        <w:rPr>
          <w:b w:val="0"/>
          <w:bCs w:val="0"/>
          <w:szCs w:val="24"/>
        </w:rPr>
        <w:t>En este primer p</w:t>
      </w:r>
      <w:r w:rsidRPr="00057627">
        <w:rPr>
          <w:b w:val="0"/>
          <w:bCs w:val="0"/>
          <w:szCs w:val="24"/>
        </w:rPr>
        <w:t>unto del orden del día</w:t>
      </w:r>
      <w:r>
        <w:rPr>
          <w:b w:val="0"/>
          <w:bCs w:val="0"/>
          <w:szCs w:val="24"/>
        </w:rPr>
        <w:t xml:space="preserve">, el Presidente del Consejo, C. Armando Pinedo Martínez, hace uso de la voz, para dar la bienvenida a los </w:t>
      </w:r>
      <w:r w:rsidRPr="00057627">
        <w:rPr>
          <w:b w:val="0"/>
          <w:bCs w:val="0"/>
          <w:szCs w:val="24"/>
        </w:rPr>
        <w:t xml:space="preserve">asistentes </w:t>
      </w:r>
      <w:r>
        <w:rPr>
          <w:b w:val="0"/>
          <w:bCs w:val="0"/>
          <w:szCs w:val="24"/>
        </w:rPr>
        <w:t xml:space="preserve">de la reunión convocada para este día. </w:t>
      </w:r>
    </w:p>
    <w:p w:rsidR="006948B2" w:rsidRPr="006A2695" w:rsidRDefault="006948B2" w:rsidP="006948B2">
      <w:pPr>
        <w:tabs>
          <w:tab w:val="left" w:pos="900"/>
        </w:tabs>
        <w:spacing w:line="276" w:lineRule="auto"/>
        <w:ind w:left="720"/>
        <w:jc w:val="both"/>
        <w:rPr>
          <w:b w:val="0"/>
          <w:bCs w:val="0"/>
          <w:szCs w:val="24"/>
        </w:rPr>
      </w:pPr>
      <w:r>
        <w:rPr>
          <w:b w:val="0"/>
          <w:bCs w:val="0"/>
          <w:szCs w:val="24"/>
        </w:rPr>
        <w:t xml:space="preserve">Continuando en este mismo punto, la </w:t>
      </w:r>
      <w:r w:rsidRPr="006A2695">
        <w:rPr>
          <w:b w:val="0"/>
          <w:bCs w:val="0"/>
          <w:szCs w:val="24"/>
        </w:rPr>
        <w:t xml:space="preserve">L.C.P. Delia Cecilia </w:t>
      </w:r>
      <w:proofErr w:type="spellStart"/>
      <w:r w:rsidRPr="006A2695">
        <w:rPr>
          <w:b w:val="0"/>
          <w:bCs w:val="0"/>
          <w:szCs w:val="24"/>
        </w:rPr>
        <w:t>Alvarez</w:t>
      </w:r>
      <w:proofErr w:type="spellEnd"/>
      <w:r w:rsidRPr="006A2695">
        <w:rPr>
          <w:b w:val="0"/>
          <w:bCs w:val="0"/>
          <w:szCs w:val="24"/>
        </w:rPr>
        <w:t xml:space="preserve"> Haro</w:t>
      </w:r>
      <w:r>
        <w:rPr>
          <w:b w:val="0"/>
          <w:bCs w:val="0"/>
          <w:szCs w:val="24"/>
        </w:rPr>
        <w:t xml:space="preserve">, para realizar </w:t>
      </w:r>
      <w:r w:rsidRPr="006A2695">
        <w:rPr>
          <w:b w:val="0"/>
          <w:bCs w:val="0"/>
          <w:szCs w:val="24"/>
        </w:rPr>
        <w:t>pase de lista.</w:t>
      </w:r>
    </w:p>
    <w:p w:rsidR="006948B2" w:rsidRPr="00956950" w:rsidRDefault="006948B2" w:rsidP="006948B2">
      <w:pPr>
        <w:tabs>
          <w:tab w:val="left" w:pos="900"/>
        </w:tabs>
        <w:spacing w:line="276" w:lineRule="auto"/>
        <w:jc w:val="both"/>
        <w:rPr>
          <w:b w:val="0"/>
          <w:bCs w:val="0"/>
          <w:color w:val="FF0000"/>
          <w:szCs w:val="24"/>
        </w:rPr>
      </w:pPr>
    </w:p>
    <w:p w:rsidR="006948B2" w:rsidRDefault="006948B2" w:rsidP="006948B2">
      <w:pPr>
        <w:tabs>
          <w:tab w:val="left" w:pos="900"/>
        </w:tabs>
        <w:spacing w:line="276" w:lineRule="auto"/>
        <w:jc w:val="both"/>
        <w:rPr>
          <w:b w:val="0"/>
          <w:bCs w:val="0"/>
          <w:szCs w:val="24"/>
        </w:rPr>
      </w:pPr>
    </w:p>
    <w:p w:rsidR="006948B2" w:rsidRDefault="006948B2" w:rsidP="006948B2">
      <w:pPr>
        <w:tabs>
          <w:tab w:val="left" w:pos="900"/>
        </w:tabs>
        <w:spacing w:line="276" w:lineRule="auto"/>
        <w:jc w:val="both"/>
        <w:rPr>
          <w:b w:val="0"/>
          <w:bCs w:val="0"/>
          <w:szCs w:val="24"/>
        </w:rPr>
      </w:pPr>
    </w:p>
    <w:p w:rsidR="006948B2" w:rsidRDefault="006948B2" w:rsidP="006948B2">
      <w:pPr>
        <w:tabs>
          <w:tab w:val="left" w:pos="900"/>
        </w:tabs>
        <w:spacing w:line="276" w:lineRule="auto"/>
        <w:jc w:val="both"/>
        <w:rPr>
          <w:b w:val="0"/>
          <w:bCs w:val="0"/>
          <w:szCs w:val="24"/>
        </w:rPr>
      </w:pPr>
    </w:p>
    <w:p w:rsidR="006948B2" w:rsidRDefault="006948B2" w:rsidP="006948B2">
      <w:pPr>
        <w:tabs>
          <w:tab w:val="left" w:pos="900"/>
        </w:tabs>
        <w:spacing w:line="276" w:lineRule="auto"/>
        <w:jc w:val="both"/>
        <w:rPr>
          <w:b w:val="0"/>
          <w:bCs w:val="0"/>
          <w:szCs w:val="24"/>
        </w:rPr>
      </w:pPr>
    </w:p>
    <w:p w:rsidR="006948B2" w:rsidRDefault="006948B2" w:rsidP="006948B2">
      <w:pPr>
        <w:tabs>
          <w:tab w:val="left" w:pos="900"/>
        </w:tabs>
        <w:spacing w:line="276" w:lineRule="auto"/>
        <w:jc w:val="both"/>
        <w:rPr>
          <w:b w:val="0"/>
          <w:bCs w:val="0"/>
          <w:szCs w:val="24"/>
        </w:rPr>
      </w:pPr>
    </w:p>
    <w:p w:rsidR="006948B2" w:rsidRDefault="006948B2" w:rsidP="006948B2">
      <w:pPr>
        <w:tabs>
          <w:tab w:val="left" w:pos="900"/>
        </w:tabs>
        <w:spacing w:line="276" w:lineRule="auto"/>
        <w:jc w:val="both"/>
        <w:rPr>
          <w:b w:val="0"/>
          <w:bCs w:val="0"/>
          <w:szCs w:val="24"/>
        </w:rPr>
      </w:pPr>
    </w:p>
    <w:p w:rsidR="006948B2" w:rsidRDefault="006948B2" w:rsidP="006948B2">
      <w:pPr>
        <w:pStyle w:val="Textoindependiente2"/>
        <w:numPr>
          <w:ilvl w:val="0"/>
          <w:numId w:val="2"/>
        </w:numPr>
        <w:tabs>
          <w:tab w:val="left" w:pos="900"/>
        </w:tabs>
        <w:spacing w:after="0" w:line="276" w:lineRule="auto"/>
        <w:jc w:val="both"/>
        <w:rPr>
          <w:b w:val="0"/>
          <w:szCs w:val="24"/>
        </w:rPr>
      </w:pPr>
      <w:r w:rsidRPr="00A16286">
        <w:rPr>
          <w:szCs w:val="24"/>
        </w:rPr>
        <w:lastRenderedPageBreak/>
        <w:t>LISTA DE ASISTENCIA</w:t>
      </w:r>
      <w:r>
        <w:rPr>
          <w:szCs w:val="24"/>
        </w:rPr>
        <w:t xml:space="preserve">.- </w:t>
      </w:r>
    </w:p>
    <w:p w:rsidR="006948B2" w:rsidRDefault="006948B2" w:rsidP="006948B2">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372"/>
        <w:gridCol w:w="3519"/>
        <w:gridCol w:w="1191"/>
        <w:gridCol w:w="1227"/>
      </w:tblGrid>
      <w:tr w:rsidR="006948B2" w:rsidRPr="00A94980" w:rsidTr="002C1AA5">
        <w:trPr>
          <w:trHeight w:val="578"/>
        </w:trPr>
        <w:tc>
          <w:tcPr>
            <w:tcW w:w="29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1.-</w:t>
            </w:r>
          </w:p>
        </w:tc>
        <w:tc>
          <w:tcPr>
            <w:tcW w:w="131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Presidente Municipal</w:t>
            </w:r>
          </w:p>
        </w:tc>
        <w:tc>
          <w:tcPr>
            <w:tcW w:w="1979"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C. Armando Pinedo Martínez</w:t>
            </w:r>
          </w:p>
        </w:tc>
        <w:tc>
          <w:tcPr>
            <w:tcW w:w="66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Presidente del Consejo</w:t>
            </w:r>
          </w:p>
        </w:tc>
        <w:tc>
          <w:tcPr>
            <w:tcW w:w="743" w:type="pct"/>
            <w:vAlign w:val="center"/>
          </w:tcPr>
          <w:p w:rsidR="006948B2" w:rsidRPr="003E137C" w:rsidRDefault="006948B2" w:rsidP="002C1AA5">
            <w:pPr>
              <w:jc w:val="both"/>
              <w:rPr>
                <w:color w:val="000000"/>
                <w:sz w:val="18"/>
                <w:szCs w:val="18"/>
              </w:rPr>
            </w:pPr>
            <w:r w:rsidRPr="003E137C">
              <w:rPr>
                <w:color w:val="000000"/>
                <w:sz w:val="18"/>
                <w:szCs w:val="18"/>
              </w:rPr>
              <w:t>(Presente)</w:t>
            </w:r>
          </w:p>
        </w:tc>
      </w:tr>
      <w:tr w:rsidR="006948B2" w:rsidTr="002C1AA5">
        <w:trPr>
          <w:trHeight w:val="416"/>
        </w:trPr>
        <w:tc>
          <w:tcPr>
            <w:tcW w:w="29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2.-</w:t>
            </w:r>
          </w:p>
        </w:tc>
        <w:tc>
          <w:tcPr>
            <w:tcW w:w="131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Director</w:t>
            </w:r>
            <w:r>
              <w:rPr>
                <w:b w:val="0"/>
                <w:bCs w:val="0"/>
                <w:color w:val="000000"/>
                <w:sz w:val="18"/>
                <w:szCs w:val="18"/>
              </w:rPr>
              <w:t>a</w:t>
            </w:r>
          </w:p>
        </w:tc>
        <w:tc>
          <w:tcPr>
            <w:tcW w:w="1979" w:type="pct"/>
            <w:vAlign w:val="center"/>
          </w:tcPr>
          <w:p w:rsidR="006948B2" w:rsidRPr="003E137C" w:rsidRDefault="006948B2" w:rsidP="002C1AA5">
            <w:pPr>
              <w:jc w:val="both"/>
              <w:rPr>
                <w:b w:val="0"/>
                <w:bCs w:val="0"/>
                <w:color w:val="000000"/>
                <w:sz w:val="18"/>
                <w:szCs w:val="18"/>
              </w:rPr>
            </w:pPr>
            <w:r>
              <w:rPr>
                <w:b w:val="0"/>
                <w:bCs w:val="0"/>
                <w:color w:val="000000"/>
                <w:sz w:val="18"/>
                <w:szCs w:val="18"/>
              </w:rPr>
              <w:t>L.C.P</w:t>
            </w:r>
            <w:r w:rsidRPr="003E137C">
              <w:rPr>
                <w:b w:val="0"/>
                <w:bCs w:val="0"/>
                <w:color w:val="000000"/>
                <w:sz w:val="18"/>
                <w:szCs w:val="18"/>
              </w:rPr>
              <w:t xml:space="preserve">. </w:t>
            </w:r>
            <w:r>
              <w:rPr>
                <w:b w:val="0"/>
                <w:bCs w:val="0"/>
                <w:color w:val="000000"/>
                <w:sz w:val="18"/>
                <w:szCs w:val="18"/>
              </w:rPr>
              <w:t xml:space="preserve">Delia Cecilia Álvarez Haro </w:t>
            </w:r>
          </w:p>
        </w:tc>
        <w:tc>
          <w:tcPr>
            <w:tcW w:w="66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Secretario</w:t>
            </w:r>
          </w:p>
        </w:tc>
        <w:tc>
          <w:tcPr>
            <w:tcW w:w="743" w:type="pct"/>
            <w:vAlign w:val="center"/>
          </w:tcPr>
          <w:p w:rsidR="006948B2" w:rsidRPr="003E137C" w:rsidRDefault="006948B2" w:rsidP="002C1AA5">
            <w:pPr>
              <w:jc w:val="both"/>
              <w:rPr>
                <w:color w:val="000000"/>
                <w:sz w:val="18"/>
                <w:szCs w:val="18"/>
              </w:rPr>
            </w:pPr>
            <w:r w:rsidRPr="003E137C">
              <w:rPr>
                <w:color w:val="000000"/>
                <w:sz w:val="18"/>
                <w:szCs w:val="18"/>
              </w:rPr>
              <w:t>(Presente)</w:t>
            </w:r>
          </w:p>
        </w:tc>
      </w:tr>
      <w:tr w:rsidR="006948B2" w:rsidTr="002C1AA5">
        <w:trPr>
          <w:trHeight w:val="420"/>
        </w:trPr>
        <w:tc>
          <w:tcPr>
            <w:tcW w:w="29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3.-</w:t>
            </w:r>
          </w:p>
        </w:tc>
        <w:tc>
          <w:tcPr>
            <w:tcW w:w="1318" w:type="pct"/>
            <w:vAlign w:val="center"/>
          </w:tcPr>
          <w:p w:rsidR="006948B2" w:rsidRPr="003E137C" w:rsidRDefault="006948B2" w:rsidP="002C1AA5">
            <w:pPr>
              <w:jc w:val="both"/>
              <w:rPr>
                <w:b w:val="0"/>
                <w:bCs w:val="0"/>
                <w:color w:val="000000"/>
                <w:sz w:val="18"/>
                <w:szCs w:val="18"/>
              </w:rPr>
            </w:pPr>
          </w:p>
          <w:p w:rsidR="006948B2" w:rsidRPr="003E137C" w:rsidRDefault="006948B2" w:rsidP="002C1AA5">
            <w:pPr>
              <w:jc w:val="both"/>
              <w:rPr>
                <w:b w:val="0"/>
                <w:bCs w:val="0"/>
                <w:color w:val="000000"/>
                <w:sz w:val="18"/>
                <w:szCs w:val="18"/>
              </w:rPr>
            </w:pPr>
            <w:r w:rsidRPr="003E137C">
              <w:rPr>
                <w:b w:val="0"/>
                <w:bCs w:val="0"/>
                <w:color w:val="000000"/>
                <w:sz w:val="18"/>
                <w:szCs w:val="18"/>
              </w:rPr>
              <w:t>Hacienda Municipal</w:t>
            </w:r>
          </w:p>
          <w:p w:rsidR="006948B2" w:rsidRPr="003E137C" w:rsidRDefault="006948B2" w:rsidP="002C1AA5">
            <w:pPr>
              <w:jc w:val="both"/>
              <w:rPr>
                <w:b w:val="0"/>
                <w:bCs w:val="0"/>
                <w:color w:val="000000"/>
                <w:sz w:val="18"/>
                <w:szCs w:val="18"/>
              </w:rPr>
            </w:pPr>
          </w:p>
        </w:tc>
        <w:tc>
          <w:tcPr>
            <w:tcW w:w="1979" w:type="pct"/>
            <w:vAlign w:val="center"/>
          </w:tcPr>
          <w:p w:rsidR="006948B2" w:rsidRPr="003E137C" w:rsidRDefault="006948B2" w:rsidP="002C1AA5">
            <w:pPr>
              <w:jc w:val="both"/>
              <w:rPr>
                <w:b w:val="0"/>
                <w:bCs w:val="0"/>
                <w:color w:val="000000"/>
                <w:sz w:val="18"/>
                <w:szCs w:val="18"/>
              </w:rPr>
            </w:pPr>
            <w:proofErr w:type="spellStart"/>
            <w:r w:rsidRPr="003E137C">
              <w:rPr>
                <w:b w:val="0"/>
                <w:bCs w:val="0"/>
                <w:color w:val="000000"/>
                <w:sz w:val="18"/>
                <w:szCs w:val="18"/>
              </w:rPr>
              <w:t>C.P.A</w:t>
            </w:r>
            <w:proofErr w:type="spellEnd"/>
            <w:r w:rsidRPr="003E137C">
              <w:rPr>
                <w:b w:val="0"/>
                <w:bCs w:val="0"/>
                <w:color w:val="000000"/>
                <w:sz w:val="18"/>
                <w:szCs w:val="18"/>
              </w:rPr>
              <w:t>. Carlos Márquez Ávila</w:t>
            </w:r>
          </w:p>
        </w:tc>
        <w:tc>
          <w:tcPr>
            <w:tcW w:w="66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Comisario</w:t>
            </w:r>
          </w:p>
        </w:tc>
        <w:tc>
          <w:tcPr>
            <w:tcW w:w="743" w:type="pct"/>
            <w:vAlign w:val="center"/>
          </w:tcPr>
          <w:p w:rsidR="006948B2" w:rsidRPr="006B5140" w:rsidRDefault="006948B2" w:rsidP="002C1AA5">
            <w:pPr>
              <w:jc w:val="both"/>
              <w:rPr>
                <w:color w:val="000000"/>
                <w:sz w:val="18"/>
                <w:szCs w:val="18"/>
              </w:rPr>
            </w:pPr>
            <w:r w:rsidRPr="003E137C">
              <w:rPr>
                <w:color w:val="000000"/>
                <w:sz w:val="18"/>
                <w:szCs w:val="18"/>
              </w:rPr>
              <w:t>(Presente)</w:t>
            </w:r>
          </w:p>
        </w:tc>
      </w:tr>
      <w:tr w:rsidR="006948B2" w:rsidRPr="001A29D1" w:rsidTr="002C1AA5">
        <w:tc>
          <w:tcPr>
            <w:tcW w:w="29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4.-</w:t>
            </w:r>
          </w:p>
        </w:tc>
        <w:tc>
          <w:tcPr>
            <w:tcW w:w="134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Regidor</w:t>
            </w:r>
            <w:r>
              <w:rPr>
                <w:b w:val="0"/>
                <w:bCs w:val="0"/>
                <w:color w:val="000000"/>
                <w:sz w:val="18"/>
                <w:szCs w:val="18"/>
              </w:rPr>
              <w:t>a</w:t>
            </w:r>
            <w:r w:rsidRPr="003E137C">
              <w:rPr>
                <w:b w:val="0"/>
                <w:bCs w:val="0"/>
                <w:color w:val="000000"/>
                <w:sz w:val="18"/>
                <w:szCs w:val="18"/>
              </w:rPr>
              <w:t xml:space="preserve"> de  Agua Potable y Alcantarillado</w:t>
            </w:r>
          </w:p>
          <w:p w:rsidR="006948B2" w:rsidRPr="003E137C" w:rsidRDefault="006948B2" w:rsidP="002C1AA5">
            <w:pPr>
              <w:jc w:val="both"/>
              <w:rPr>
                <w:b w:val="0"/>
                <w:bCs w:val="0"/>
                <w:color w:val="000000"/>
                <w:sz w:val="18"/>
                <w:szCs w:val="18"/>
              </w:rPr>
            </w:pPr>
          </w:p>
        </w:tc>
        <w:tc>
          <w:tcPr>
            <w:tcW w:w="1991"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 xml:space="preserve">Lic. </w:t>
            </w:r>
            <w:r>
              <w:rPr>
                <w:b w:val="0"/>
                <w:bCs w:val="0"/>
                <w:color w:val="000000"/>
                <w:sz w:val="18"/>
                <w:szCs w:val="18"/>
              </w:rPr>
              <w:t>María del Rosario González López</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6B5140" w:rsidRDefault="006948B2" w:rsidP="002C1AA5">
            <w:pPr>
              <w:jc w:val="both"/>
              <w:rPr>
                <w:b w:val="0"/>
                <w:color w:val="000000"/>
                <w:sz w:val="18"/>
                <w:szCs w:val="18"/>
              </w:rPr>
            </w:pPr>
            <w:r w:rsidRPr="006B5140">
              <w:rPr>
                <w:b w:val="0"/>
                <w:color w:val="000000"/>
                <w:sz w:val="18"/>
                <w:szCs w:val="18"/>
              </w:rPr>
              <w:t>(Ausente)</w:t>
            </w:r>
          </w:p>
        </w:tc>
      </w:tr>
      <w:tr w:rsidR="006948B2" w:rsidTr="002C1AA5">
        <w:trPr>
          <w:trHeight w:val="424"/>
        </w:trPr>
        <w:tc>
          <w:tcPr>
            <w:tcW w:w="29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5.-</w:t>
            </w:r>
          </w:p>
        </w:tc>
        <w:tc>
          <w:tcPr>
            <w:tcW w:w="134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Regidora de  Salud</w:t>
            </w:r>
          </w:p>
        </w:tc>
        <w:tc>
          <w:tcPr>
            <w:tcW w:w="1991"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L.C.P. Ana Luisa Vázquez Rivera</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1A29D1" w:rsidRDefault="006948B2" w:rsidP="002C1AA5">
            <w:pPr>
              <w:jc w:val="both"/>
              <w:rPr>
                <w:color w:val="000000"/>
                <w:sz w:val="18"/>
                <w:szCs w:val="18"/>
              </w:rPr>
            </w:pPr>
            <w:r w:rsidRPr="001A29D1">
              <w:rPr>
                <w:color w:val="000000"/>
                <w:sz w:val="18"/>
                <w:szCs w:val="18"/>
              </w:rPr>
              <w:t>(Presente)</w:t>
            </w:r>
          </w:p>
        </w:tc>
      </w:tr>
      <w:tr w:rsidR="006948B2" w:rsidTr="002C1AA5">
        <w:trPr>
          <w:trHeight w:val="416"/>
        </w:trPr>
        <w:tc>
          <w:tcPr>
            <w:tcW w:w="29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6.-</w:t>
            </w:r>
          </w:p>
        </w:tc>
        <w:tc>
          <w:tcPr>
            <w:tcW w:w="134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Síndico Municipal</w:t>
            </w:r>
          </w:p>
        </w:tc>
        <w:tc>
          <w:tcPr>
            <w:tcW w:w="1991"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Lic. Rodolfo Rodríguez Robles</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3E137C" w:rsidRDefault="006948B2" w:rsidP="002C1AA5">
            <w:pPr>
              <w:jc w:val="both"/>
              <w:rPr>
                <w:color w:val="000000"/>
                <w:sz w:val="18"/>
                <w:szCs w:val="18"/>
              </w:rPr>
            </w:pPr>
            <w:r w:rsidRPr="003E137C">
              <w:rPr>
                <w:color w:val="000000"/>
                <w:sz w:val="18"/>
                <w:szCs w:val="18"/>
              </w:rPr>
              <w:t>(Presente)</w:t>
            </w:r>
          </w:p>
        </w:tc>
      </w:tr>
      <w:tr w:rsidR="006948B2" w:rsidRPr="003F1E1E" w:rsidTr="002C1AA5">
        <w:trPr>
          <w:trHeight w:val="550"/>
        </w:trPr>
        <w:tc>
          <w:tcPr>
            <w:tcW w:w="29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7.-</w:t>
            </w:r>
          </w:p>
        </w:tc>
        <w:tc>
          <w:tcPr>
            <w:tcW w:w="134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Dir. General de Obras y Operación Municipal</w:t>
            </w:r>
          </w:p>
        </w:tc>
        <w:tc>
          <w:tcPr>
            <w:tcW w:w="1991"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Ing. Francisco Javier Vázquez Granados</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tbl>
            <w:tblPr>
              <w:tblStyle w:val="Tablaconcuadrcula"/>
              <w:tblW w:w="3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tblGrid>
            <w:tr w:rsidR="006948B2" w:rsidRPr="00B97CBB" w:rsidTr="002C1AA5">
              <w:trPr>
                <w:trHeight w:val="378"/>
              </w:trPr>
              <w:tc>
                <w:tcPr>
                  <w:tcW w:w="5000" w:type="pct"/>
                  <w:vAlign w:val="center"/>
                </w:tcPr>
                <w:p w:rsidR="006948B2" w:rsidRPr="00B97CBB" w:rsidRDefault="006948B2" w:rsidP="002C1AA5">
                  <w:pPr>
                    <w:ind w:left="-86"/>
                    <w:jc w:val="both"/>
                    <w:rPr>
                      <w:color w:val="000000"/>
                      <w:sz w:val="18"/>
                      <w:szCs w:val="18"/>
                    </w:rPr>
                  </w:pPr>
                  <w:r w:rsidRPr="00B97CBB">
                    <w:rPr>
                      <w:color w:val="000000"/>
                      <w:sz w:val="18"/>
                      <w:szCs w:val="18"/>
                    </w:rPr>
                    <w:t>(Presente)</w:t>
                  </w:r>
                </w:p>
              </w:tc>
            </w:tr>
          </w:tbl>
          <w:p w:rsidR="006948B2" w:rsidRPr="001A29D1" w:rsidRDefault="006948B2" w:rsidP="002C1AA5">
            <w:pPr>
              <w:jc w:val="both"/>
              <w:rPr>
                <w:b w:val="0"/>
                <w:color w:val="000000"/>
                <w:sz w:val="18"/>
                <w:szCs w:val="18"/>
              </w:rPr>
            </w:pPr>
          </w:p>
        </w:tc>
      </w:tr>
      <w:tr w:rsidR="006948B2" w:rsidTr="002C1AA5">
        <w:trPr>
          <w:trHeight w:val="711"/>
        </w:trPr>
        <w:tc>
          <w:tcPr>
            <w:tcW w:w="29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8.-</w:t>
            </w:r>
          </w:p>
        </w:tc>
        <w:tc>
          <w:tcPr>
            <w:tcW w:w="134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Coordinador de Ecología y Desarrollo Sustentable</w:t>
            </w:r>
          </w:p>
        </w:tc>
        <w:tc>
          <w:tcPr>
            <w:tcW w:w="1991"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 xml:space="preserve">Ing. Alonso Dávila </w:t>
            </w:r>
            <w:proofErr w:type="spellStart"/>
            <w:r w:rsidRPr="003E137C">
              <w:rPr>
                <w:b w:val="0"/>
                <w:bCs w:val="0"/>
                <w:color w:val="000000"/>
                <w:sz w:val="18"/>
                <w:szCs w:val="18"/>
              </w:rPr>
              <w:t>Leaños</w:t>
            </w:r>
            <w:proofErr w:type="spellEnd"/>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B97CBB" w:rsidRDefault="006948B2" w:rsidP="002C1AA5">
            <w:pPr>
              <w:jc w:val="both"/>
              <w:rPr>
                <w:color w:val="000000"/>
                <w:sz w:val="18"/>
                <w:szCs w:val="18"/>
              </w:rPr>
            </w:pPr>
            <w:r w:rsidRPr="00B97CBB">
              <w:rPr>
                <w:color w:val="000000"/>
                <w:sz w:val="18"/>
                <w:szCs w:val="18"/>
              </w:rPr>
              <w:t>(Presente)</w:t>
            </w:r>
          </w:p>
        </w:tc>
      </w:tr>
      <w:tr w:rsidR="006948B2" w:rsidTr="002C1AA5">
        <w:trPr>
          <w:trHeight w:val="566"/>
        </w:trPr>
        <w:tc>
          <w:tcPr>
            <w:tcW w:w="29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9.-</w:t>
            </w:r>
          </w:p>
        </w:tc>
        <w:tc>
          <w:tcPr>
            <w:tcW w:w="1342" w:type="pct"/>
            <w:vAlign w:val="center"/>
          </w:tcPr>
          <w:p w:rsidR="006948B2" w:rsidRDefault="006948B2" w:rsidP="002C1AA5">
            <w:pPr>
              <w:jc w:val="both"/>
              <w:rPr>
                <w:b w:val="0"/>
                <w:bCs w:val="0"/>
                <w:color w:val="000000"/>
                <w:sz w:val="18"/>
                <w:szCs w:val="18"/>
              </w:rPr>
            </w:pPr>
            <w:r>
              <w:rPr>
                <w:b w:val="0"/>
                <w:bCs w:val="0"/>
                <w:color w:val="000000"/>
                <w:sz w:val="18"/>
                <w:szCs w:val="18"/>
              </w:rPr>
              <w:t>Jefe de Consolidación Financiera de los Servicios CEA. Jalisco</w:t>
            </w:r>
          </w:p>
          <w:p w:rsidR="006948B2" w:rsidRPr="003E137C" w:rsidRDefault="006948B2" w:rsidP="002C1AA5">
            <w:pPr>
              <w:jc w:val="both"/>
              <w:rPr>
                <w:b w:val="0"/>
                <w:bCs w:val="0"/>
                <w:color w:val="000000"/>
                <w:sz w:val="18"/>
                <w:szCs w:val="18"/>
              </w:rPr>
            </w:pPr>
          </w:p>
        </w:tc>
        <w:tc>
          <w:tcPr>
            <w:tcW w:w="1991" w:type="pct"/>
            <w:vAlign w:val="center"/>
          </w:tcPr>
          <w:p w:rsidR="006948B2" w:rsidRPr="003E137C" w:rsidRDefault="006948B2" w:rsidP="002C1AA5">
            <w:pPr>
              <w:jc w:val="both"/>
              <w:rPr>
                <w:b w:val="0"/>
                <w:bCs w:val="0"/>
                <w:color w:val="000000"/>
                <w:sz w:val="18"/>
                <w:szCs w:val="18"/>
              </w:rPr>
            </w:pPr>
            <w:r>
              <w:rPr>
                <w:b w:val="0"/>
                <w:bCs w:val="0"/>
                <w:color w:val="000000"/>
                <w:sz w:val="18"/>
                <w:szCs w:val="18"/>
              </w:rPr>
              <w:t xml:space="preserve">Lic. José Saúl Ayala Carvajal </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tblGrid>
            <w:tr w:rsidR="006948B2" w:rsidRPr="006B5140" w:rsidTr="002C1AA5">
              <w:tc>
                <w:tcPr>
                  <w:tcW w:w="694" w:type="pct"/>
                  <w:vAlign w:val="center"/>
                </w:tcPr>
                <w:p w:rsidR="006948B2" w:rsidRPr="006B5140" w:rsidRDefault="006948B2" w:rsidP="002C1AA5">
                  <w:pPr>
                    <w:ind w:left="-86"/>
                    <w:jc w:val="both"/>
                    <w:rPr>
                      <w:b w:val="0"/>
                      <w:color w:val="000000"/>
                      <w:sz w:val="18"/>
                      <w:szCs w:val="18"/>
                    </w:rPr>
                  </w:pPr>
                  <w:r w:rsidRPr="00B97CBB">
                    <w:rPr>
                      <w:color w:val="000000"/>
                      <w:sz w:val="18"/>
                      <w:szCs w:val="18"/>
                    </w:rPr>
                    <w:t>(Presente)</w:t>
                  </w:r>
                </w:p>
              </w:tc>
            </w:tr>
          </w:tbl>
          <w:p w:rsidR="006948B2" w:rsidRPr="00B97CBB" w:rsidRDefault="006948B2" w:rsidP="002C1AA5">
            <w:pPr>
              <w:jc w:val="both"/>
              <w:rPr>
                <w:color w:val="000000"/>
                <w:sz w:val="18"/>
                <w:szCs w:val="18"/>
              </w:rPr>
            </w:pPr>
          </w:p>
        </w:tc>
      </w:tr>
      <w:tr w:rsidR="006948B2" w:rsidRPr="003E137C" w:rsidTr="002C1AA5">
        <w:trPr>
          <w:trHeight w:val="427"/>
        </w:trPr>
        <w:tc>
          <w:tcPr>
            <w:tcW w:w="299" w:type="pct"/>
            <w:vAlign w:val="center"/>
          </w:tcPr>
          <w:p w:rsidR="006948B2" w:rsidRPr="003E137C" w:rsidRDefault="006948B2" w:rsidP="002C1AA5">
            <w:pPr>
              <w:jc w:val="both"/>
              <w:rPr>
                <w:b w:val="0"/>
                <w:bCs w:val="0"/>
                <w:color w:val="000000"/>
                <w:sz w:val="18"/>
                <w:szCs w:val="18"/>
              </w:rPr>
            </w:pPr>
            <w:r>
              <w:rPr>
                <w:b w:val="0"/>
                <w:bCs w:val="0"/>
                <w:color w:val="000000"/>
                <w:sz w:val="18"/>
                <w:szCs w:val="18"/>
              </w:rPr>
              <w:t>10</w:t>
            </w:r>
            <w:r w:rsidRPr="003E137C">
              <w:rPr>
                <w:b w:val="0"/>
                <w:bCs w:val="0"/>
                <w:color w:val="000000"/>
                <w:sz w:val="18"/>
                <w:szCs w:val="18"/>
              </w:rPr>
              <w:t>.-</w:t>
            </w:r>
          </w:p>
        </w:tc>
        <w:tc>
          <w:tcPr>
            <w:tcW w:w="134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Encargada de la Subsecretaría de Planeación</w:t>
            </w:r>
          </w:p>
          <w:p w:rsidR="006948B2" w:rsidRDefault="006948B2" w:rsidP="002C1AA5">
            <w:pPr>
              <w:jc w:val="both"/>
              <w:rPr>
                <w:b w:val="0"/>
                <w:bCs w:val="0"/>
                <w:color w:val="000000"/>
                <w:sz w:val="18"/>
                <w:szCs w:val="18"/>
              </w:rPr>
            </w:pPr>
            <w:r w:rsidRPr="003E137C">
              <w:rPr>
                <w:b w:val="0"/>
                <w:bCs w:val="0"/>
                <w:color w:val="000000"/>
                <w:sz w:val="18"/>
                <w:szCs w:val="18"/>
              </w:rPr>
              <w:t xml:space="preserve">Reg. </w:t>
            </w:r>
            <w:proofErr w:type="spellStart"/>
            <w:r w:rsidRPr="003E137C">
              <w:rPr>
                <w:b w:val="0"/>
                <w:bCs w:val="0"/>
                <w:color w:val="000000"/>
                <w:sz w:val="18"/>
                <w:szCs w:val="18"/>
              </w:rPr>
              <w:t>SEPLAN</w:t>
            </w:r>
            <w:proofErr w:type="spellEnd"/>
          </w:p>
          <w:p w:rsidR="006948B2" w:rsidRPr="003E137C" w:rsidRDefault="006948B2" w:rsidP="002C1AA5">
            <w:pPr>
              <w:jc w:val="both"/>
              <w:rPr>
                <w:b w:val="0"/>
                <w:bCs w:val="0"/>
                <w:color w:val="000000"/>
                <w:sz w:val="18"/>
                <w:szCs w:val="18"/>
              </w:rPr>
            </w:pPr>
          </w:p>
        </w:tc>
        <w:tc>
          <w:tcPr>
            <w:tcW w:w="1991"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Lic. Maricela Meza Guardado</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A94980" w:rsidRDefault="006948B2" w:rsidP="002C1AA5">
            <w:pPr>
              <w:jc w:val="both"/>
              <w:rPr>
                <w:color w:val="000000"/>
                <w:sz w:val="18"/>
                <w:szCs w:val="18"/>
              </w:rPr>
            </w:pPr>
            <w:r w:rsidRPr="00A94980">
              <w:rPr>
                <w:color w:val="000000"/>
                <w:sz w:val="18"/>
                <w:szCs w:val="18"/>
              </w:rPr>
              <w:t>(Presente)</w:t>
            </w:r>
          </w:p>
        </w:tc>
      </w:tr>
      <w:tr w:rsidR="006948B2" w:rsidRPr="003E137C" w:rsidTr="002C1AA5">
        <w:trPr>
          <w:trHeight w:val="427"/>
        </w:trPr>
        <w:tc>
          <w:tcPr>
            <w:tcW w:w="299" w:type="pct"/>
            <w:vAlign w:val="center"/>
          </w:tcPr>
          <w:p w:rsidR="006948B2" w:rsidRDefault="006948B2" w:rsidP="002C1AA5">
            <w:pPr>
              <w:jc w:val="both"/>
              <w:rPr>
                <w:b w:val="0"/>
                <w:bCs w:val="0"/>
                <w:color w:val="000000"/>
                <w:sz w:val="18"/>
                <w:szCs w:val="18"/>
              </w:rPr>
            </w:pPr>
            <w:r>
              <w:rPr>
                <w:b w:val="0"/>
                <w:bCs w:val="0"/>
                <w:color w:val="000000"/>
                <w:sz w:val="18"/>
                <w:szCs w:val="18"/>
              </w:rPr>
              <w:t xml:space="preserve">11.- </w:t>
            </w:r>
          </w:p>
        </w:tc>
        <w:tc>
          <w:tcPr>
            <w:tcW w:w="1342" w:type="pct"/>
            <w:vAlign w:val="center"/>
          </w:tcPr>
          <w:p w:rsidR="006948B2" w:rsidRDefault="006948B2" w:rsidP="002C1AA5">
            <w:pPr>
              <w:jc w:val="both"/>
              <w:rPr>
                <w:b w:val="0"/>
                <w:bCs w:val="0"/>
                <w:color w:val="000000"/>
                <w:sz w:val="18"/>
                <w:szCs w:val="18"/>
              </w:rPr>
            </w:pPr>
            <w:r>
              <w:rPr>
                <w:b w:val="0"/>
                <w:bCs w:val="0"/>
                <w:color w:val="000000"/>
                <w:sz w:val="18"/>
                <w:szCs w:val="18"/>
              </w:rPr>
              <w:t xml:space="preserve">Coordinador Regional del Área de </w:t>
            </w:r>
            <w:proofErr w:type="spellStart"/>
            <w:r>
              <w:rPr>
                <w:b w:val="0"/>
                <w:bCs w:val="0"/>
                <w:color w:val="000000"/>
                <w:sz w:val="18"/>
                <w:szCs w:val="18"/>
              </w:rPr>
              <w:t>SEDER</w:t>
            </w:r>
            <w:proofErr w:type="spellEnd"/>
            <w:r>
              <w:rPr>
                <w:b w:val="0"/>
                <w:bCs w:val="0"/>
                <w:color w:val="000000"/>
                <w:sz w:val="18"/>
                <w:szCs w:val="18"/>
              </w:rPr>
              <w:t xml:space="preserve"> </w:t>
            </w:r>
          </w:p>
          <w:p w:rsidR="006948B2" w:rsidRPr="003E137C" w:rsidRDefault="006948B2" w:rsidP="002C1AA5">
            <w:pPr>
              <w:jc w:val="both"/>
              <w:rPr>
                <w:b w:val="0"/>
                <w:bCs w:val="0"/>
                <w:color w:val="000000"/>
                <w:sz w:val="18"/>
                <w:szCs w:val="18"/>
              </w:rPr>
            </w:pPr>
          </w:p>
        </w:tc>
        <w:tc>
          <w:tcPr>
            <w:tcW w:w="1991" w:type="pct"/>
            <w:vAlign w:val="center"/>
          </w:tcPr>
          <w:p w:rsidR="006948B2" w:rsidRPr="003E137C" w:rsidRDefault="006948B2" w:rsidP="002C1AA5">
            <w:pPr>
              <w:jc w:val="both"/>
              <w:rPr>
                <w:b w:val="0"/>
                <w:bCs w:val="0"/>
                <w:color w:val="000000"/>
                <w:sz w:val="18"/>
                <w:szCs w:val="18"/>
              </w:rPr>
            </w:pPr>
            <w:r>
              <w:rPr>
                <w:b w:val="0"/>
                <w:bCs w:val="0"/>
                <w:color w:val="000000"/>
                <w:sz w:val="18"/>
                <w:szCs w:val="18"/>
              </w:rPr>
              <w:t>Lic. Víctor Hugo Álvarez Ávila</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6B5140" w:rsidRDefault="006948B2" w:rsidP="002C1AA5">
            <w:pPr>
              <w:jc w:val="both"/>
              <w:rPr>
                <w:b w:val="0"/>
                <w:color w:val="000000"/>
                <w:sz w:val="18"/>
                <w:szCs w:val="18"/>
              </w:rPr>
            </w:pPr>
            <w:r w:rsidRPr="006B5140">
              <w:rPr>
                <w:b w:val="0"/>
                <w:color w:val="000000"/>
                <w:sz w:val="18"/>
                <w:szCs w:val="18"/>
              </w:rPr>
              <w:t>(Ausente)</w:t>
            </w:r>
          </w:p>
        </w:tc>
      </w:tr>
      <w:tr w:rsidR="006948B2" w:rsidTr="002C1AA5">
        <w:tc>
          <w:tcPr>
            <w:tcW w:w="299" w:type="pct"/>
            <w:vAlign w:val="center"/>
          </w:tcPr>
          <w:p w:rsidR="006948B2" w:rsidRDefault="006948B2" w:rsidP="002C1AA5">
            <w:pPr>
              <w:jc w:val="both"/>
              <w:rPr>
                <w:b w:val="0"/>
                <w:bCs w:val="0"/>
                <w:color w:val="000000"/>
                <w:sz w:val="18"/>
                <w:szCs w:val="18"/>
              </w:rPr>
            </w:pPr>
            <w:r>
              <w:rPr>
                <w:b w:val="0"/>
                <w:bCs w:val="0"/>
                <w:color w:val="000000"/>
                <w:sz w:val="18"/>
                <w:szCs w:val="18"/>
              </w:rPr>
              <w:t>12.-</w:t>
            </w:r>
          </w:p>
        </w:tc>
        <w:tc>
          <w:tcPr>
            <w:tcW w:w="1342" w:type="pct"/>
            <w:vAlign w:val="center"/>
          </w:tcPr>
          <w:p w:rsidR="006948B2" w:rsidRDefault="006948B2" w:rsidP="002C1AA5">
            <w:pPr>
              <w:jc w:val="both"/>
              <w:rPr>
                <w:b w:val="0"/>
                <w:bCs w:val="0"/>
                <w:color w:val="000000"/>
                <w:sz w:val="18"/>
                <w:szCs w:val="18"/>
              </w:rPr>
            </w:pPr>
            <w:r w:rsidRPr="003E137C">
              <w:rPr>
                <w:b w:val="0"/>
                <w:bCs w:val="0"/>
                <w:color w:val="000000"/>
                <w:sz w:val="18"/>
                <w:szCs w:val="18"/>
              </w:rPr>
              <w:t xml:space="preserve">Representante </w:t>
            </w:r>
            <w:r>
              <w:rPr>
                <w:b w:val="0"/>
                <w:bCs w:val="0"/>
                <w:color w:val="000000"/>
                <w:sz w:val="18"/>
                <w:szCs w:val="18"/>
              </w:rPr>
              <w:t xml:space="preserve">de Organizaciones del Sector Comercial </w:t>
            </w:r>
          </w:p>
          <w:p w:rsidR="006948B2" w:rsidRPr="003E137C" w:rsidRDefault="006948B2" w:rsidP="002C1AA5">
            <w:pPr>
              <w:jc w:val="both"/>
              <w:rPr>
                <w:b w:val="0"/>
                <w:bCs w:val="0"/>
                <w:color w:val="000000"/>
                <w:sz w:val="18"/>
                <w:szCs w:val="18"/>
              </w:rPr>
            </w:pPr>
          </w:p>
        </w:tc>
        <w:tc>
          <w:tcPr>
            <w:tcW w:w="1991"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 xml:space="preserve">C. Irma </w:t>
            </w:r>
            <w:r>
              <w:rPr>
                <w:b w:val="0"/>
                <w:bCs w:val="0"/>
                <w:color w:val="000000"/>
                <w:sz w:val="18"/>
                <w:szCs w:val="18"/>
              </w:rPr>
              <w:t xml:space="preserve">Graciela </w:t>
            </w:r>
            <w:r w:rsidRPr="003E137C">
              <w:rPr>
                <w:b w:val="0"/>
                <w:bCs w:val="0"/>
                <w:color w:val="000000"/>
                <w:sz w:val="18"/>
                <w:szCs w:val="18"/>
              </w:rPr>
              <w:t xml:space="preserve">Camacho </w:t>
            </w:r>
            <w:r>
              <w:rPr>
                <w:b w:val="0"/>
                <w:bCs w:val="0"/>
                <w:color w:val="000000"/>
                <w:sz w:val="18"/>
                <w:szCs w:val="18"/>
              </w:rPr>
              <w:t>Medina</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3F1E1E" w:rsidRDefault="006948B2" w:rsidP="002C1AA5">
            <w:pPr>
              <w:jc w:val="both"/>
              <w:rPr>
                <w:bCs w:val="0"/>
                <w:color w:val="000000"/>
                <w:sz w:val="18"/>
                <w:szCs w:val="18"/>
              </w:rPr>
            </w:pPr>
            <w:r w:rsidRPr="006B5140">
              <w:rPr>
                <w:b w:val="0"/>
                <w:color w:val="000000"/>
                <w:sz w:val="18"/>
                <w:szCs w:val="18"/>
              </w:rPr>
              <w:t>(Ausente)</w:t>
            </w:r>
          </w:p>
        </w:tc>
      </w:tr>
      <w:tr w:rsidR="006948B2" w:rsidTr="002C1AA5">
        <w:tc>
          <w:tcPr>
            <w:tcW w:w="299" w:type="pct"/>
            <w:vAlign w:val="center"/>
          </w:tcPr>
          <w:p w:rsidR="006948B2" w:rsidRDefault="006948B2" w:rsidP="002C1AA5">
            <w:pPr>
              <w:jc w:val="both"/>
              <w:rPr>
                <w:b w:val="0"/>
                <w:bCs w:val="0"/>
                <w:color w:val="000000"/>
                <w:sz w:val="18"/>
                <w:szCs w:val="18"/>
              </w:rPr>
            </w:pPr>
            <w:r>
              <w:rPr>
                <w:b w:val="0"/>
                <w:bCs w:val="0"/>
                <w:color w:val="000000"/>
                <w:sz w:val="18"/>
                <w:szCs w:val="18"/>
              </w:rPr>
              <w:t>13.-</w:t>
            </w:r>
          </w:p>
        </w:tc>
        <w:tc>
          <w:tcPr>
            <w:tcW w:w="1342" w:type="pct"/>
            <w:vAlign w:val="center"/>
          </w:tcPr>
          <w:p w:rsidR="006948B2" w:rsidRDefault="006948B2" w:rsidP="002C1AA5">
            <w:pPr>
              <w:jc w:val="both"/>
              <w:rPr>
                <w:b w:val="0"/>
                <w:bCs w:val="0"/>
                <w:color w:val="000000"/>
                <w:sz w:val="18"/>
                <w:szCs w:val="18"/>
              </w:rPr>
            </w:pPr>
            <w:r w:rsidRPr="003E137C">
              <w:rPr>
                <w:b w:val="0"/>
                <w:bCs w:val="0"/>
                <w:color w:val="000000"/>
                <w:sz w:val="18"/>
                <w:szCs w:val="18"/>
              </w:rPr>
              <w:t xml:space="preserve">Representante de </w:t>
            </w:r>
            <w:r>
              <w:rPr>
                <w:b w:val="0"/>
                <w:bCs w:val="0"/>
                <w:color w:val="000000"/>
                <w:sz w:val="18"/>
                <w:szCs w:val="18"/>
              </w:rPr>
              <w:t>Hoteleros</w:t>
            </w:r>
          </w:p>
          <w:p w:rsidR="006948B2" w:rsidRPr="003E137C" w:rsidRDefault="006948B2" w:rsidP="002C1AA5">
            <w:pPr>
              <w:jc w:val="both"/>
              <w:rPr>
                <w:b w:val="0"/>
                <w:bCs w:val="0"/>
                <w:color w:val="000000"/>
                <w:sz w:val="18"/>
                <w:szCs w:val="18"/>
              </w:rPr>
            </w:pPr>
          </w:p>
        </w:tc>
        <w:tc>
          <w:tcPr>
            <w:tcW w:w="1991"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 xml:space="preserve">C. </w:t>
            </w:r>
            <w:r>
              <w:rPr>
                <w:b w:val="0"/>
                <w:bCs w:val="0"/>
                <w:color w:val="000000"/>
                <w:sz w:val="18"/>
                <w:szCs w:val="18"/>
              </w:rPr>
              <w:t>María Elena Márquez Ulloa</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3F1E1E" w:rsidRDefault="006948B2" w:rsidP="002C1AA5">
            <w:pPr>
              <w:jc w:val="both"/>
              <w:rPr>
                <w:bCs w:val="0"/>
                <w:color w:val="000000"/>
                <w:sz w:val="18"/>
                <w:szCs w:val="18"/>
              </w:rPr>
            </w:pPr>
            <w:r w:rsidRPr="006B5140">
              <w:rPr>
                <w:b w:val="0"/>
                <w:color w:val="000000"/>
                <w:sz w:val="18"/>
                <w:szCs w:val="18"/>
              </w:rPr>
              <w:t>(Ausente)</w:t>
            </w:r>
          </w:p>
        </w:tc>
      </w:tr>
      <w:tr w:rsidR="006948B2" w:rsidTr="002C1AA5">
        <w:tc>
          <w:tcPr>
            <w:tcW w:w="299" w:type="pct"/>
            <w:vAlign w:val="center"/>
          </w:tcPr>
          <w:p w:rsidR="006948B2" w:rsidRDefault="006948B2" w:rsidP="002C1AA5">
            <w:pPr>
              <w:jc w:val="both"/>
              <w:rPr>
                <w:b w:val="0"/>
                <w:bCs w:val="0"/>
                <w:color w:val="000000"/>
                <w:sz w:val="18"/>
                <w:szCs w:val="18"/>
              </w:rPr>
            </w:pPr>
            <w:r>
              <w:rPr>
                <w:b w:val="0"/>
                <w:bCs w:val="0"/>
                <w:color w:val="000000"/>
                <w:sz w:val="18"/>
                <w:szCs w:val="18"/>
              </w:rPr>
              <w:t>14.-</w:t>
            </w:r>
          </w:p>
        </w:tc>
        <w:tc>
          <w:tcPr>
            <w:tcW w:w="1342" w:type="pct"/>
            <w:vAlign w:val="center"/>
          </w:tcPr>
          <w:p w:rsidR="006948B2" w:rsidRDefault="006948B2" w:rsidP="002C1AA5">
            <w:pPr>
              <w:jc w:val="both"/>
              <w:rPr>
                <w:b w:val="0"/>
                <w:bCs w:val="0"/>
                <w:color w:val="000000"/>
                <w:sz w:val="18"/>
                <w:szCs w:val="18"/>
              </w:rPr>
            </w:pPr>
            <w:r w:rsidRPr="003E137C">
              <w:rPr>
                <w:b w:val="0"/>
                <w:bCs w:val="0"/>
                <w:color w:val="000000"/>
                <w:sz w:val="18"/>
                <w:szCs w:val="18"/>
              </w:rPr>
              <w:t>Representante de</w:t>
            </w:r>
            <w:r>
              <w:rPr>
                <w:b w:val="0"/>
                <w:bCs w:val="0"/>
                <w:color w:val="000000"/>
                <w:sz w:val="18"/>
                <w:szCs w:val="18"/>
              </w:rPr>
              <w:t>l Sector Industrial</w:t>
            </w:r>
          </w:p>
          <w:p w:rsidR="006948B2" w:rsidRPr="003E137C" w:rsidRDefault="006948B2" w:rsidP="002C1AA5">
            <w:pPr>
              <w:jc w:val="both"/>
              <w:rPr>
                <w:b w:val="0"/>
                <w:bCs w:val="0"/>
                <w:color w:val="000000"/>
                <w:sz w:val="18"/>
                <w:szCs w:val="18"/>
              </w:rPr>
            </w:pPr>
          </w:p>
        </w:tc>
        <w:tc>
          <w:tcPr>
            <w:tcW w:w="1991"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 xml:space="preserve">C. </w:t>
            </w:r>
            <w:proofErr w:type="spellStart"/>
            <w:r>
              <w:rPr>
                <w:b w:val="0"/>
                <w:bCs w:val="0"/>
                <w:color w:val="000000"/>
                <w:sz w:val="18"/>
                <w:szCs w:val="18"/>
              </w:rPr>
              <w:t>Osbelia</w:t>
            </w:r>
            <w:proofErr w:type="spellEnd"/>
            <w:r>
              <w:rPr>
                <w:b w:val="0"/>
                <w:bCs w:val="0"/>
                <w:color w:val="000000"/>
                <w:sz w:val="18"/>
                <w:szCs w:val="18"/>
              </w:rPr>
              <w:t xml:space="preserve"> Pinedo </w:t>
            </w:r>
            <w:proofErr w:type="spellStart"/>
            <w:r>
              <w:rPr>
                <w:b w:val="0"/>
                <w:bCs w:val="0"/>
                <w:color w:val="000000"/>
                <w:sz w:val="18"/>
                <w:szCs w:val="18"/>
              </w:rPr>
              <w:t>Pinedo</w:t>
            </w:r>
            <w:proofErr w:type="spellEnd"/>
            <w:r>
              <w:rPr>
                <w:b w:val="0"/>
                <w:bCs w:val="0"/>
                <w:color w:val="000000"/>
                <w:sz w:val="18"/>
                <w:szCs w:val="18"/>
              </w:rPr>
              <w:t xml:space="preserve"> </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6B5140" w:rsidRDefault="006948B2" w:rsidP="002C1AA5">
            <w:pPr>
              <w:jc w:val="both"/>
              <w:rPr>
                <w:b w:val="0"/>
                <w:color w:val="000000"/>
                <w:sz w:val="18"/>
                <w:szCs w:val="18"/>
              </w:rPr>
            </w:pPr>
            <w:r w:rsidRPr="006B5140">
              <w:rPr>
                <w:b w:val="0"/>
                <w:color w:val="000000"/>
                <w:sz w:val="18"/>
                <w:szCs w:val="18"/>
              </w:rPr>
              <w:t>(Ausente)</w:t>
            </w:r>
          </w:p>
        </w:tc>
      </w:tr>
      <w:tr w:rsidR="006948B2" w:rsidTr="002C1AA5">
        <w:tc>
          <w:tcPr>
            <w:tcW w:w="299" w:type="pct"/>
            <w:vAlign w:val="center"/>
          </w:tcPr>
          <w:p w:rsidR="006948B2" w:rsidRDefault="006948B2" w:rsidP="002C1AA5">
            <w:pPr>
              <w:jc w:val="both"/>
              <w:rPr>
                <w:b w:val="0"/>
                <w:bCs w:val="0"/>
                <w:color w:val="000000"/>
                <w:sz w:val="18"/>
                <w:szCs w:val="18"/>
              </w:rPr>
            </w:pPr>
            <w:r>
              <w:rPr>
                <w:b w:val="0"/>
                <w:bCs w:val="0"/>
                <w:color w:val="000000"/>
                <w:sz w:val="18"/>
                <w:szCs w:val="18"/>
              </w:rPr>
              <w:t>15.-</w:t>
            </w:r>
          </w:p>
        </w:tc>
        <w:tc>
          <w:tcPr>
            <w:tcW w:w="1342" w:type="pct"/>
            <w:vAlign w:val="center"/>
          </w:tcPr>
          <w:p w:rsidR="006948B2" w:rsidRPr="003E137C" w:rsidRDefault="006948B2" w:rsidP="002C1AA5">
            <w:pPr>
              <w:jc w:val="both"/>
              <w:rPr>
                <w:b w:val="0"/>
                <w:bCs w:val="0"/>
                <w:color w:val="000000"/>
                <w:sz w:val="18"/>
                <w:szCs w:val="18"/>
              </w:rPr>
            </w:pPr>
            <w:r>
              <w:rPr>
                <w:b w:val="0"/>
                <w:bCs w:val="0"/>
                <w:color w:val="000000"/>
                <w:sz w:val="18"/>
                <w:szCs w:val="18"/>
              </w:rPr>
              <w:t xml:space="preserve">Representante del Ramo de la Construcción </w:t>
            </w:r>
          </w:p>
        </w:tc>
        <w:tc>
          <w:tcPr>
            <w:tcW w:w="1991" w:type="pct"/>
            <w:vAlign w:val="center"/>
          </w:tcPr>
          <w:p w:rsidR="006948B2" w:rsidRPr="003E137C" w:rsidRDefault="006948B2" w:rsidP="002C1AA5">
            <w:pPr>
              <w:jc w:val="both"/>
              <w:rPr>
                <w:b w:val="0"/>
                <w:bCs w:val="0"/>
                <w:color w:val="000000"/>
                <w:sz w:val="18"/>
                <w:szCs w:val="18"/>
              </w:rPr>
            </w:pPr>
            <w:r>
              <w:rPr>
                <w:b w:val="0"/>
                <w:bCs w:val="0"/>
                <w:color w:val="000000"/>
                <w:sz w:val="18"/>
                <w:szCs w:val="18"/>
              </w:rPr>
              <w:t>Ing. Ramón Alonso Carrillo Sandoval</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6B5140" w:rsidRDefault="006948B2" w:rsidP="002C1AA5">
            <w:pPr>
              <w:jc w:val="both"/>
              <w:rPr>
                <w:b w:val="0"/>
                <w:color w:val="000000"/>
                <w:sz w:val="18"/>
                <w:szCs w:val="18"/>
              </w:rPr>
            </w:pPr>
            <w:r w:rsidRPr="00A94980">
              <w:rPr>
                <w:color w:val="000000"/>
                <w:sz w:val="18"/>
                <w:szCs w:val="18"/>
              </w:rPr>
              <w:t>(Presente)</w:t>
            </w:r>
          </w:p>
        </w:tc>
      </w:tr>
      <w:tr w:rsidR="006948B2" w:rsidTr="002C1AA5">
        <w:trPr>
          <w:trHeight w:val="559"/>
        </w:trPr>
        <w:tc>
          <w:tcPr>
            <w:tcW w:w="299"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1</w:t>
            </w:r>
            <w:r>
              <w:rPr>
                <w:b w:val="0"/>
                <w:bCs w:val="0"/>
                <w:color w:val="000000"/>
                <w:sz w:val="18"/>
                <w:szCs w:val="18"/>
              </w:rPr>
              <w:t>6</w:t>
            </w:r>
            <w:r w:rsidRPr="003E137C">
              <w:rPr>
                <w:b w:val="0"/>
                <w:bCs w:val="0"/>
                <w:color w:val="000000"/>
                <w:sz w:val="18"/>
                <w:szCs w:val="18"/>
              </w:rPr>
              <w:t>.-</w:t>
            </w:r>
          </w:p>
        </w:tc>
        <w:tc>
          <w:tcPr>
            <w:tcW w:w="134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Representante del Sector Educativo</w:t>
            </w:r>
          </w:p>
        </w:tc>
        <w:tc>
          <w:tcPr>
            <w:tcW w:w="1991" w:type="pct"/>
            <w:vAlign w:val="center"/>
          </w:tcPr>
          <w:p w:rsidR="006948B2" w:rsidRPr="003E137C" w:rsidRDefault="006948B2" w:rsidP="002C1AA5">
            <w:pPr>
              <w:jc w:val="both"/>
              <w:rPr>
                <w:b w:val="0"/>
                <w:bCs w:val="0"/>
                <w:color w:val="000000"/>
                <w:sz w:val="18"/>
                <w:szCs w:val="18"/>
              </w:rPr>
            </w:pPr>
            <w:proofErr w:type="spellStart"/>
            <w:r w:rsidRPr="003E137C">
              <w:rPr>
                <w:b w:val="0"/>
                <w:bCs w:val="0"/>
                <w:color w:val="000000"/>
                <w:sz w:val="18"/>
                <w:szCs w:val="18"/>
              </w:rPr>
              <w:t>Profr</w:t>
            </w:r>
            <w:proofErr w:type="spellEnd"/>
            <w:r w:rsidRPr="003E137C">
              <w:rPr>
                <w:b w:val="0"/>
                <w:bCs w:val="0"/>
                <w:color w:val="000000"/>
                <w:sz w:val="18"/>
                <w:szCs w:val="18"/>
              </w:rPr>
              <w:t>. José Navarro Salazar</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6B5140" w:rsidRDefault="006948B2" w:rsidP="002C1AA5">
            <w:pPr>
              <w:jc w:val="both"/>
              <w:rPr>
                <w:b w:val="0"/>
                <w:color w:val="000000"/>
                <w:sz w:val="18"/>
                <w:szCs w:val="18"/>
              </w:rPr>
            </w:pPr>
            <w:r w:rsidRPr="00A94980">
              <w:rPr>
                <w:color w:val="000000"/>
                <w:sz w:val="18"/>
                <w:szCs w:val="18"/>
              </w:rPr>
              <w:t>(Presente)</w:t>
            </w:r>
          </w:p>
        </w:tc>
      </w:tr>
      <w:tr w:rsidR="006948B2" w:rsidTr="002C1AA5">
        <w:trPr>
          <w:trHeight w:val="559"/>
        </w:trPr>
        <w:tc>
          <w:tcPr>
            <w:tcW w:w="299" w:type="pct"/>
            <w:vAlign w:val="center"/>
          </w:tcPr>
          <w:p w:rsidR="006948B2" w:rsidRPr="003E137C" w:rsidRDefault="006948B2" w:rsidP="002C1AA5">
            <w:pPr>
              <w:jc w:val="both"/>
              <w:rPr>
                <w:b w:val="0"/>
                <w:bCs w:val="0"/>
                <w:color w:val="000000"/>
                <w:sz w:val="18"/>
                <w:szCs w:val="18"/>
              </w:rPr>
            </w:pPr>
            <w:r>
              <w:rPr>
                <w:b w:val="0"/>
                <w:bCs w:val="0"/>
                <w:color w:val="000000"/>
                <w:sz w:val="18"/>
                <w:szCs w:val="18"/>
              </w:rPr>
              <w:t>17.-</w:t>
            </w:r>
          </w:p>
        </w:tc>
        <w:tc>
          <w:tcPr>
            <w:tcW w:w="1342" w:type="pct"/>
            <w:vAlign w:val="center"/>
          </w:tcPr>
          <w:p w:rsidR="006948B2" w:rsidRPr="003E137C" w:rsidRDefault="006948B2" w:rsidP="002C1AA5">
            <w:pPr>
              <w:jc w:val="both"/>
              <w:rPr>
                <w:b w:val="0"/>
                <w:bCs w:val="0"/>
                <w:color w:val="000000"/>
                <w:sz w:val="18"/>
                <w:szCs w:val="18"/>
              </w:rPr>
            </w:pPr>
            <w:r>
              <w:rPr>
                <w:b w:val="0"/>
                <w:bCs w:val="0"/>
                <w:color w:val="000000"/>
                <w:sz w:val="18"/>
                <w:szCs w:val="18"/>
              </w:rPr>
              <w:t xml:space="preserve">Representante de Servicio de Arrendamiento </w:t>
            </w:r>
          </w:p>
        </w:tc>
        <w:tc>
          <w:tcPr>
            <w:tcW w:w="1991" w:type="pct"/>
            <w:vAlign w:val="center"/>
          </w:tcPr>
          <w:p w:rsidR="006948B2" w:rsidRPr="003E137C" w:rsidRDefault="006948B2" w:rsidP="002C1AA5">
            <w:pPr>
              <w:jc w:val="both"/>
              <w:rPr>
                <w:b w:val="0"/>
                <w:bCs w:val="0"/>
                <w:color w:val="000000"/>
                <w:sz w:val="18"/>
                <w:szCs w:val="18"/>
              </w:rPr>
            </w:pPr>
            <w:r>
              <w:rPr>
                <w:b w:val="0"/>
                <w:bCs w:val="0"/>
                <w:color w:val="000000"/>
                <w:sz w:val="18"/>
                <w:szCs w:val="18"/>
              </w:rPr>
              <w:t>C. Carolina Mares Pinto</w:t>
            </w:r>
          </w:p>
        </w:tc>
        <w:tc>
          <w:tcPr>
            <w:tcW w:w="674"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6948B2" w:rsidRPr="006B5140" w:rsidRDefault="006948B2" w:rsidP="002C1AA5">
            <w:pPr>
              <w:jc w:val="both"/>
              <w:rPr>
                <w:b w:val="0"/>
                <w:color w:val="000000"/>
                <w:sz w:val="18"/>
                <w:szCs w:val="18"/>
              </w:rPr>
            </w:pPr>
            <w:r w:rsidRPr="00A94980">
              <w:rPr>
                <w:color w:val="000000"/>
                <w:sz w:val="18"/>
                <w:szCs w:val="18"/>
              </w:rPr>
              <w:t>(Presente)</w:t>
            </w:r>
          </w:p>
        </w:tc>
      </w:tr>
      <w:tr w:rsidR="006948B2" w:rsidTr="002C1AA5">
        <w:trPr>
          <w:trHeight w:val="554"/>
        </w:trPr>
        <w:tc>
          <w:tcPr>
            <w:tcW w:w="298"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1</w:t>
            </w:r>
            <w:r>
              <w:rPr>
                <w:b w:val="0"/>
                <w:bCs w:val="0"/>
                <w:color w:val="000000"/>
                <w:sz w:val="18"/>
                <w:szCs w:val="18"/>
              </w:rPr>
              <w:t>8</w:t>
            </w:r>
            <w:r w:rsidRPr="003E137C">
              <w:rPr>
                <w:b w:val="0"/>
                <w:bCs w:val="0"/>
                <w:color w:val="000000"/>
                <w:sz w:val="18"/>
                <w:szCs w:val="18"/>
              </w:rPr>
              <w:t>.-</w:t>
            </w:r>
          </w:p>
        </w:tc>
        <w:tc>
          <w:tcPr>
            <w:tcW w:w="1318" w:type="pct"/>
            <w:vAlign w:val="center"/>
          </w:tcPr>
          <w:p w:rsidR="006948B2" w:rsidRPr="003E137C" w:rsidRDefault="006948B2" w:rsidP="002C1AA5">
            <w:pPr>
              <w:jc w:val="both"/>
              <w:rPr>
                <w:b w:val="0"/>
                <w:bCs w:val="0"/>
                <w:color w:val="000000"/>
                <w:sz w:val="18"/>
                <w:szCs w:val="18"/>
              </w:rPr>
            </w:pPr>
            <w:r>
              <w:rPr>
                <w:b w:val="0"/>
                <w:bCs w:val="0"/>
                <w:color w:val="000000"/>
                <w:sz w:val="18"/>
                <w:szCs w:val="18"/>
              </w:rPr>
              <w:t>Representante de la Asociación Ganadera Local</w:t>
            </w:r>
          </w:p>
        </w:tc>
        <w:tc>
          <w:tcPr>
            <w:tcW w:w="1979" w:type="pct"/>
            <w:vAlign w:val="center"/>
          </w:tcPr>
          <w:p w:rsidR="006948B2" w:rsidRPr="003E137C" w:rsidRDefault="006948B2" w:rsidP="002C1AA5">
            <w:pPr>
              <w:jc w:val="both"/>
              <w:rPr>
                <w:b w:val="0"/>
                <w:bCs w:val="0"/>
                <w:color w:val="000000"/>
                <w:sz w:val="18"/>
                <w:szCs w:val="18"/>
              </w:rPr>
            </w:pPr>
            <w:r>
              <w:rPr>
                <w:b w:val="0"/>
                <w:bCs w:val="0"/>
                <w:color w:val="000000"/>
                <w:sz w:val="18"/>
                <w:szCs w:val="18"/>
              </w:rPr>
              <w:t>C. Juan Francisco Serrano Sandoval</w:t>
            </w:r>
          </w:p>
        </w:tc>
        <w:tc>
          <w:tcPr>
            <w:tcW w:w="66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743" w:type="pct"/>
            <w:vAlign w:val="center"/>
          </w:tcPr>
          <w:p w:rsidR="006948B2" w:rsidRPr="006B5140" w:rsidRDefault="006948B2" w:rsidP="002C1AA5">
            <w:pPr>
              <w:jc w:val="both"/>
              <w:rPr>
                <w:b w:val="0"/>
                <w:color w:val="000000"/>
                <w:sz w:val="18"/>
                <w:szCs w:val="18"/>
              </w:rPr>
            </w:pPr>
            <w:r w:rsidRPr="006B5140">
              <w:rPr>
                <w:b w:val="0"/>
                <w:color w:val="000000"/>
                <w:sz w:val="18"/>
                <w:szCs w:val="18"/>
              </w:rPr>
              <w:t>(Ausente)</w:t>
            </w:r>
          </w:p>
        </w:tc>
      </w:tr>
      <w:tr w:rsidR="006948B2" w:rsidTr="002C1AA5">
        <w:trPr>
          <w:trHeight w:val="554"/>
        </w:trPr>
        <w:tc>
          <w:tcPr>
            <w:tcW w:w="298" w:type="pct"/>
            <w:vAlign w:val="center"/>
          </w:tcPr>
          <w:p w:rsidR="006948B2" w:rsidRPr="003E137C" w:rsidRDefault="006948B2" w:rsidP="002C1AA5">
            <w:pPr>
              <w:jc w:val="both"/>
              <w:rPr>
                <w:b w:val="0"/>
                <w:bCs w:val="0"/>
                <w:color w:val="000000"/>
                <w:sz w:val="18"/>
                <w:szCs w:val="18"/>
              </w:rPr>
            </w:pPr>
            <w:r>
              <w:rPr>
                <w:b w:val="0"/>
                <w:bCs w:val="0"/>
                <w:color w:val="000000"/>
                <w:sz w:val="18"/>
                <w:szCs w:val="18"/>
              </w:rPr>
              <w:t>19.-</w:t>
            </w:r>
          </w:p>
        </w:tc>
        <w:tc>
          <w:tcPr>
            <w:tcW w:w="1318" w:type="pct"/>
            <w:vAlign w:val="center"/>
          </w:tcPr>
          <w:p w:rsidR="006948B2" w:rsidRDefault="006948B2" w:rsidP="002C1AA5">
            <w:pPr>
              <w:jc w:val="both"/>
              <w:rPr>
                <w:b w:val="0"/>
                <w:bCs w:val="0"/>
                <w:color w:val="000000"/>
                <w:sz w:val="18"/>
                <w:szCs w:val="18"/>
              </w:rPr>
            </w:pPr>
          </w:p>
          <w:p w:rsidR="006948B2" w:rsidRDefault="006948B2" w:rsidP="002C1AA5">
            <w:pPr>
              <w:jc w:val="both"/>
              <w:rPr>
                <w:b w:val="0"/>
                <w:bCs w:val="0"/>
                <w:color w:val="000000"/>
                <w:sz w:val="18"/>
                <w:szCs w:val="18"/>
              </w:rPr>
            </w:pPr>
            <w:r>
              <w:rPr>
                <w:b w:val="0"/>
                <w:bCs w:val="0"/>
                <w:color w:val="000000"/>
                <w:sz w:val="18"/>
                <w:szCs w:val="18"/>
              </w:rPr>
              <w:t>Representante de los Usuarios del Servicio Habitacional</w:t>
            </w:r>
          </w:p>
          <w:p w:rsidR="006948B2" w:rsidRDefault="006948B2" w:rsidP="002C1AA5">
            <w:pPr>
              <w:jc w:val="both"/>
              <w:rPr>
                <w:b w:val="0"/>
                <w:bCs w:val="0"/>
                <w:color w:val="000000"/>
                <w:sz w:val="18"/>
                <w:szCs w:val="18"/>
              </w:rPr>
            </w:pPr>
          </w:p>
        </w:tc>
        <w:tc>
          <w:tcPr>
            <w:tcW w:w="1979" w:type="pct"/>
            <w:vAlign w:val="center"/>
          </w:tcPr>
          <w:p w:rsidR="006948B2" w:rsidRDefault="006948B2" w:rsidP="002C1AA5">
            <w:pPr>
              <w:jc w:val="both"/>
              <w:rPr>
                <w:b w:val="0"/>
                <w:bCs w:val="0"/>
                <w:color w:val="000000"/>
                <w:sz w:val="18"/>
                <w:szCs w:val="18"/>
              </w:rPr>
            </w:pPr>
            <w:r>
              <w:rPr>
                <w:b w:val="0"/>
                <w:bCs w:val="0"/>
                <w:color w:val="000000"/>
                <w:sz w:val="18"/>
                <w:szCs w:val="18"/>
              </w:rPr>
              <w:t>C. Pedro Macías Orozco</w:t>
            </w:r>
          </w:p>
        </w:tc>
        <w:tc>
          <w:tcPr>
            <w:tcW w:w="66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743" w:type="pct"/>
            <w:vAlign w:val="center"/>
          </w:tcPr>
          <w:p w:rsidR="006948B2" w:rsidRPr="006B5140" w:rsidRDefault="006948B2" w:rsidP="002C1AA5">
            <w:pPr>
              <w:jc w:val="both"/>
              <w:rPr>
                <w:b w:val="0"/>
                <w:color w:val="000000"/>
                <w:sz w:val="18"/>
                <w:szCs w:val="18"/>
              </w:rPr>
            </w:pPr>
            <w:r w:rsidRPr="00A94980">
              <w:rPr>
                <w:color w:val="000000"/>
                <w:sz w:val="18"/>
                <w:szCs w:val="18"/>
              </w:rPr>
              <w:t>(Presente)</w:t>
            </w:r>
          </w:p>
        </w:tc>
      </w:tr>
      <w:tr w:rsidR="006948B2" w:rsidTr="002C1AA5">
        <w:trPr>
          <w:trHeight w:val="554"/>
        </w:trPr>
        <w:tc>
          <w:tcPr>
            <w:tcW w:w="298" w:type="pct"/>
            <w:vAlign w:val="center"/>
          </w:tcPr>
          <w:p w:rsidR="006948B2" w:rsidRPr="003E137C" w:rsidRDefault="006948B2" w:rsidP="002C1AA5">
            <w:pPr>
              <w:jc w:val="both"/>
              <w:rPr>
                <w:b w:val="0"/>
                <w:bCs w:val="0"/>
                <w:color w:val="000000"/>
                <w:sz w:val="18"/>
                <w:szCs w:val="18"/>
              </w:rPr>
            </w:pPr>
            <w:r>
              <w:rPr>
                <w:b w:val="0"/>
                <w:bCs w:val="0"/>
                <w:color w:val="000000"/>
                <w:sz w:val="18"/>
                <w:szCs w:val="18"/>
              </w:rPr>
              <w:t xml:space="preserve">20.- </w:t>
            </w:r>
          </w:p>
        </w:tc>
        <w:tc>
          <w:tcPr>
            <w:tcW w:w="1318" w:type="pct"/>
            <w:vAlign w:val="center"/>
          </w:tcPr>
          <w:p w:rsidR="006948B2" w:rsidRDefault="006948B2" w:rsidP="002C1AA5">
            <w:pPr>
              <w:jc w:val="both"/>
              <w:rPr>
                <w:b w:val="0"/>
                <w:bCs w:val="0"/>
                <w:color w:val="000000"/>
                <w:sz w:val="18"/>
                <w:szCs w:val="18"/>
              </w:rPr>
            </w:pPr>
            <w:r>
              <w:rPr>
                <w:b w:val="0"/>
                <w:bCs w:val="0"/>
                <w:color w:val="000000"/>
                <w:sz w:val="18"/>
                <w:szCs w:val="18"/>
              </w:rPr>
              <w:t>Representante de los Usuarios de las Asociaciones y Delegaciones</w:t>
            </w:r>
          </w:p>
          <w:p w:rsidR="006948B2" w:rsidRDefault="006948B2" w:rsidP="002C1AA5">
            <w:pPr>
              <w:jc w:val="both"/>
              <w:rPr>
                <w:b w:val="0"/>
                <w:bCs w:val="0"/>
                <w:color w:val="000000"/>
                <w:sz w:val="18"/>
                <w:szCs w:val="18"/>
              </w:rPr>
            </w:pPr>
          </w:p>
        </w:tc>
        <w:tc>
          <w:tcPr>
            <w:tcW w:w="1979" w:type="pct"/>
            <w:vAlign w:val="center"/>
          </w:tcPr>
          <w:p w:rsidR="006948B2" w:rsidRDefault="006948B2" w:rsidP="002C1AA5">
            <w:pPr>
              <w:jc w:val="both"/>
              <w:rPr>
                <w:b w:val="0"/>
                <w:bCs w:val="0"/>
                <w:color w:val="000000"/>
                <w:sz w:val="18"/>
                <w:szCs w:val="18"/>
              </w:rPr>
            </w:pPr>
            <w:r>
              <w:rPr>
                <w:b w:val="0"/>
                <w:bCs w:val="0"/>
                <w:color w:val="000000"/>
                <w:sz w:val="18"/>
                <w:szCs w:val="18"/>
              </w:rPr>
              <w:t>C. Juan Manuel Sandoval Mercado</w:t>
            </w:r>
          </w:p>
        </w:tc>
        <w:tc>
          <w:tcPr>
            <w:tcW w:w="662" w:type="pct"/>
            <w:vAlign w:val="center"/>
          </w:tcPr>
          <w:p w:rsidR="006948B2" w:rsidRPr="003E137C" w:rsidRDefault="006948B2" w:rsidP="002C1AA5">
            <w:pPr>
              <w:jc w:val="both"/>
              <w:rPr>
                <w:b w:val="0"/>
                <w:bCs w:val="0"/>
                <w:color w:val="000000"/>
                <w:sz w:val="18"/>
                <w:szCs w:val="18"/>
              </w:rPr>
            </w:pPr>
            <w:r w:rsidRPr="003E137C">
              <w:rPr>
                <w:b w:val="0"/>
                <w:bCs w:val="0"/>
                <w:color w:val="000000"/>
                <w:sz w:val="18"/>
                <w:szCs w:val="18"/>
              </w:rPr>
              <w:t>Vocal</w:t>
            </w:r>
          </w:p>
        </w:tc>
        <w:tc>
          <w:tcPr>
            <w:tcW w:w="743" w:type="pct"/>
            <w:vAlign w:val="center"/>
          </w:tcPr>
          <w:p w:rsidR="006948B2" w:rsidRPr="006B5140" w:rsidRDefault="006948B2" w:rsidP="002C1AA5">
            <w:pPr>
              <w:jc w:val="both"/>
              <w:rPr>
                <w:b w:val="0"/>
                <w:color w:val="000000"/>
                <w:sz w:val="18"/>
                <w:szCs w:val="18"/>
              </w:rPr>
            </w:pPr>
            <w:r w:rsidRPr="006B5140">
              <w:rPr>
                <w:b w:val="0"/>
                <w:color w:val="000000"/>
                <w:sz w:val="18"/>
                <w:szCs w:val="18"/>
              </w:rPr>
              <w:t>(Ausente)</w:t>
            </w:r>
          </w:p>
        </w:tc>
      </w:tr>
    </w:tbl>
    <w:p w:rsidR="006948B2" w:rsidRDefault="006948B2" w:rsidP="006948B2">
      <w:pPr>
        <w:jc w:val="center"/>
        <w:rPr>
          <w:b w:val="0"/>
          <w:szCs w:val="24"/>
          <w:lang w:val="es-ES"/>
        </w:rPr>
      </w:pPr>
    </w:p>
    <w:p w:rsidR="006948B2" w:rsidRDefault="006948B2" w:rsidP="006948B2">
      <w:pPr>
        <w:jc w:val="center"/>
        <w:rPr>
          <w:b w:val="0"/>
          <w:szCs w:val="24"/>
          <w:lang w:val="es-ES"/>
        </w:rPr>
      </w:pPr>
    </w:p>
    <w:p w:rsidR="006948B2" w:rsidRPr="00076DE5" w:rsidRDefault="006948B2" w:rsidP="006948B2">
      <w:pPr>
        <w:tabs>
          <w:tab w:val="left" w:pos="900"/>
        </w:tabs>
        <w:spacing w:line="276" w:lineRule="auto"/>
        <w:jc w:val="both"/>
        <w:rPr>
          <w:b w:val="0"/>
          <w:bCs w:val="0"/>
          <w:szCs w:val="24"/>
        </w:rPr>
      </w:pPr>
      <w:r w:rsidRPr="00076DE5">
        <w:rPr>
          <w:szCs w:val="24"/>
        </w:rPr>
        <w:t>III.- INSTALACIÓN LEGAL DE LA ASAMBLEA.</w:t>
      </w:r>
      <w:proofErr w:type="gramStart"/>
      <w:r w:rsidRPr="00076DE5">
        <w:rPr>
          <w:szCs w:val="24"/>
        </w:rPr>
        <w:t>-</w:t>
      </w:r>
      <w:r w:rsidRPr="00076DE5">
        <w:rPr>
          <w:b w:val="0"/>
          <w:szCs w:val="24"/>
        </w:rPr>
        <w:t xml:space="preserve">  Una</w:t>
      </w:r>
      <w:proofErr w:type="gramEnd"/>
      <w:r w:rsidRPr="00076DE5">
        <w:rPr>
          <w:b w:val="0"/>
          <w:szCs w:val="24"/>
        </w:rPr>
        <w:t xml:space="preserve"> vez realizado el pase de list</w:t>
      </w:r>
      <w:r>
        <w:rPr>
          <w:b w:val="0"/>
          <w:szCs w:val="24"/>
        </w:rPr>
        <w:t xml:space="preserve">a, por La L.C.P. Delia Cecilia </w:t>
      </w:r>
      <w:proofErr w:type="spellStart"/>
      <w:r>
        <w:rPr>
          <w:b w:val="0"/>
          <w:szCs w:val="24"/>
        </w:rPr>
        <w:t>A</w:t>
      </w:r>
      <w:r w:rsidRPr="00076DE5">
        <w:rPr>
          <w:b w:val="0"/>
          <w:szCs w:val="24"/>
        </w:rPr>
        <w:t>lvarez</w:t>
      </w:r>
      <w:proofErr w:type="spellEnd"/>
      <w:r w:rsidRPr="00076DE5">
        <w:rPr>
          <w:b w:val="0"/>
          <w:szCs w:val="24"/>
        </w:rPr>
        <w:t xml:space="preserve"> Haro Secretario del</w:t>
      </w:r>
      <w:r w:rsidRPr="00076DE5">
        <w:rPr>
          <w:b w:val="0"/>
          <w:bCs w:val="0"/>
          <w:szCs w:val="24"/>
        </w:rPr>
        <w:t xml:space="preserve"> Consejo, </w:t>
      </w:r>
      <w:r w:rsidRPr="00076DE5">
        <w:rPr>
          <w:b w:val="0"/>
          <w:szCs w:val="24"/>
        </w:rPr>
        <w:t>verifica el Quórum Legal</w:t>
      </w:r>
      <w:r>
        <w:rPr>
          <w:b w:val="0"/>
          <w:bCs w:val="0"/>
          <w:szCs w:val="24"/>
        </w:rPr>
        <w:t>, encontrándose presentes 13</w:t>
      </w:r>
      <w:r w:rsidRPr="00076DE5">
        <w:rPr>
          <w:b w:val="0"/>
          <w:bCs w:val="0"/>
          <w:szCs w:val="24"/>
        </w:rPr>
        <w:t xml:space="preserve"> (</w:t>
      </w:r>
      <w:r>
        <w:rPr>
          <w:b w:val="0"/>
          <w:bCs w:val="0"/>
          <w:szCs w:val="24"/>
        </w:rPr>
        <w:t>trece</w:t>
      </w:r>
      <w:r w:rsidRPr="00076DE5">
        <w:rPr>
          <w:b w:val="0"/>
          <w:bCs w:val="0"/>
          <w:szCs w:val="24"/>
        </w:rPr>
        <w:t>) de los 20 (veinte) miembros.</w:t>
      </w:r>
    </w:p>
    <w:p w:rsidR="006948B2" w:rsidRPr="00076DE5" w:rsidRDefault="006948B2" w:rsidP="006948B2">
      <w:pPr>
        <w:tabs>
          <w:tab w:val="left" w:pos="900"/>
        </w:tabs>
        <w:spacing w:line="276" w:lineRule="auto"/>
        <w:jc w:val="both"/>
        <w:rPr>
          <w:b w:val="0"/>
          <w:bCs w:val="0"/>
          <w:szCs w:val="24"/>
        </w:rPr>
      </w:pPr>
      <w:r>
        <w:rPr>
          <w:b w:val="0"/>
          <w:szCs w:val="24"/>
        </w:rPr>
        <w:t>Por lo que, e</w:t>
      </w:r>
      <w:r w:rsidRPr="00076DE5">
        <w:rPr>
          <w:b w:val="0"/>
          <w:szCs w:val="24"/>
        </w:rPr>
        <w:t>l Presidente del</w:t>
      </w:r>
      <w:r w:rsidRPr="00076DE5">
        <w:rPr>
          <w:b w:val="0"/>
          <w:bCs w:val="0"/>
          <w:szCs w:val="24"/>
        </w:rPr>
        <w:t xml:space="preserve"> Consejo</w:t>
      </w:r>
      <w:r w:rsidRPr="00076DE5">
        <w:rPr>
          <w:b w:val="0"/>
          <w:szCs w:val="24"/>
        </w:rPr>
        <w:t xml:space="preserve"> C. Armando Pinedo Martínez, </w:t>
      </w:r>
      <w:r w:rsidRPr="00076DE5">
        <w:rPr>
          <w:b w:val="0"/>
          <w:bCs w:val="0"/>
          <w:szCs w:val="24"/>
        </w:rPr>
        <w:t xml:space="preserve">declara abierta la </w:t>
      </w:r>
      <w:r>
        <w:rPr>
          <w:b w:val="0"/>
          <w:bCs w:val="0"/>
          <w:szCs w:val="24"/>
        </w:rPr>
        <w:t>5</w:t>
      </w:r>
      <w:r w:rsidRPr="00076DE5">
        <w:rPr>
          <w:b w:val="0"/>
          <w:bCs w:val="0"/>
          <w:szCs w:val="24"/>
        </w:rPr>
        <w:t xml:space="preserve">ª Sesión Ordinaria del día </w:t>
      </w:r>
      <w:r>
        <w:rPr>
          <w:b w:val="0"/>
          <w:bCs w:val="0"/>
          <w:szCs w:val="24"/>
        </w:rPr>
        <w:t>13</w:t>
      </w:r>
      <w:r w:rsidRPr="00076DE5">
        <w:rPr>
          <w:b w:val="0"/>
          <w:bCs w:val="0"/>
          <w:szCs w:val="24"/>
        </w:rPr>
        <w:t xml:space="preserve"> </w:t>
      </w:r>
      <w:r>
        <w:rPr>
          <w:b w:val="0"/>
          <w:bCs w:val="0"/>
          <w:szCs w:val="24"/>
        </w:rPr>
        <w:t>de diciembre</w:t>
      </w:r>
      <w:r w:rsidRPr="00076DE5">
        <w:rPr>
          <w:b w:val="0"/>
          <w:bCs w:val="0"/>
          <w:szCs w:val="24"/>
        </w:rPr>
        <w:t xml:space="preserve"> del año 2017 (dos mil diecisiete) y válidos los acuerdos que de ella emanen. - - - - - - - - - - - - - - - - - - - - - - - - - - - - - - - - - - - - - </w:t>
      </w:r>
    </w:p>
    <w:p w:rsidR="006948B2" w:rsidRPr="00076DE5" w:rsidRDefault="006948B2" w:rsidP="006948B2">
      <w:pPr>
        <w:tabs>
          <w:tab w:val="left" w:pos="900"/>
        </w:tabs>
        <w:spacing w:line="276" w:lineRule="auto"/>
        <w:jc w:val="both"/>
        <w:rPr>
          <w:b w:val="0"/>
          <w:szCs w:val="24"/>
        </w:rPr>
      </w:pPr>
    </w:p>
    <w:p w:rsidR="006948B2" w:rsidRPr="00076DE5" w:rsidRDefault="006948B2" w:rsidP="006948B2">
      <w:pPr>
        <w:tabs>
          <w:tab w:val="left" w:pos="900"/>
        </w:tabs>
        <w:spacing w:line="276" w:lineRule="auto"/>
        <w:jc w:val="both"/>
        <w:rPr>
          <w:b w:val="0"/>
          <w:bCs w:val="0"/>
          <w:szCs w:val="24"/>
          <w:lang w:val="es-ES"/>
        </w:rPr>
      </w:pPr>
      <w:r w:rsidRPr="00076DE5">
        <w:rPr>
          <w:bCs w:val="0"/>
          <w:szCs w:val="24"/>
          <w:lang w:val="es-ES"/>
        </w:rPr>
        <w:lastRenderedPageBreak/>
        <w:t>IV.- LECTURA Y APROBACIÓN DEL ORDEN DEL DÍA.-</w:t>
      </w:r>
      <w:r w:rsidRPr="00076DE5">
        <w:rPr>
          <w:b w:val="0"/>
          <w:bCs w:val="0"/>
          <w:szCs w:val="24"/>
          <w:lang w:val="es-ES"/>
        </w:rPr>
        <w:t xml:space="preserve"> </w:t>
      </w:r>
      <w:r>
        <w:rPr>
          <w:b w:val="0"/>
          <w:bCs w:val="0"/>
          <w:szCs w:val="24"/>
          <w:lang w:val="es-ES"/>
        </w:rPr>
        <w:t xml:space="preserve">En este punto, la </w:t>
      </w:r>
      <w:r w:rsidRPr="00076DE5">
        <w:rPr>
          <w:b w:val="0"/>
          <w:bCs w:val="0"/>
          <w:szCs w:val="24"/>
          <w:lang w:val="es-ES"/>
        </w:rPr>
        <w:t xml:space="preserve">Secretario pone a consideración del Consejo el Orden del Día propuesto, mismo que es aprobado por unanimidad. </w:t>
      </w:r>
      <w:r w:rsidRPr="00076DE5">
        <w:rPr>
          <w:sz w:val="22"/>
          <w:szCs w:val="24"/>
          <w:lang w:val="es-ES"/>
        </w:rPr>
        <w:t xml:space="preserve">- - - - - - - - - - - - - - - - - - - - - - - - - - - - - - - - - - - - - - - </w:t>
      </w:r>
    </w:p>
    <w:p w:rsidR="006948B2" w:rsidRPr="00076DE5" w:rsidRDefault="006948B2" w:rsidP="006948B2">
      <w:pPr>
        <w:spacing w:line="276" w:lineRule="auto"/>
        <w:jc w:val="both"/>
      </w:pPr>
    </w:p>
    <w:p w:rsidR="006948B2" w:rsidRPr="00E213F0" w:rsidRDefault="006948B2" w:rsidP="006948B2">
      <w:pPr>
        <w:spacing w:line="276" w:lineRule="auto"/>
        <w:jc w:val="both"/>
        <w:rPr>
          <w:b w:val="0"/>
          <w:bCs w:val="0"/>
          <w:color w:val="000000" w:themeColor="text1"/>
          <w:szCs w:val="24"/>
        </w:rPr>
      </w:pPr>
      <w:r w:rsidRPr="00E213F0">
        <w:rPr>
          <w:color w:val="000000" w:themeColor="text1"/>
        </w:rPr>
        <w:t>V.- LECTURA Y APROBACIÓN DEL ACTA ANTERIOR.-</w:t>
      </w:r>
      <w:r w:rsidRPr="00E213F0">
        <w:rPr>
          <w:b w:val="0"/>
          <w:color w:val="000000" w:themeColor="text1"/>
        </w:rPr>
        <w:t xml:space="preserve"> Seguido del punto anterior, la Secretario del Consejo de Administración, </w:t>
      </w:r>
      <w:r>
        <w:rPr>
          <w:b w:val="0"/>
          <w:color w:val="000000" w:themeColor="text1"/>
        </w:rPr>
        <w:t xml:space="preserve">                                                               </w:t>
      </w:r>
      <w:r w:rsidRPr="00E213F0">
        <w:rPr>
          <w:b w:val="0"/>
          <w:color w:val="000000" w:themeColor="text1"/>
        </w:rPr>
        <w:t xml:space="preserve">L.C.P. Delia Cecilia </w:t>
      </w:r>
      <w:proofErr w:type="spellStart"/>
      <w:r>
        <w:rPr>
          <w:b w:val="0"/>
          <w:color w:val="000000" w:themeColor="text1"/>
        </w:rPr>
        <w:t>A</w:t>
      </w:r>
      <w:r w:rsidRPr="00E213F0">
        <w:rPr>
          <w:b w:val="0"/>
          <w:color w:val="000000" w:themeColor="text1"/>
        </w:rPr>
        <w:t>lvarez</w:t>
      </w:r>
      <w:proofErr w:type="spellEnd"/>
      <w:r w:rsidRPr="00E213F0">
        <w:rPr>
          <w:b w:val="0"/>
          <w:color w:val="000000" w:themeColor="text1"/>
        </w:rPr>
        <w:t xml:space="preserve"> Haro, sigue con el  uso de la voz,  para dar lectura al acta de la </w:t>
      </w:r>
      <w:r>
        <w:rPr>
          <w:b w:val="0"/>
          <w:color w:val="000000" w:themeColor="text1"/>
        </w:rPr>
        <w:t>4</w:t>
      </w:r>
      <w:r w:rsidRPr="00E213F0">
        <w:rPr>
          <w:b w:val="0"/>
          <w:color w:val="000000" w:themeColor="text1"/>
        </w:rPr>
        <w:t xml:space="preserve">ª </w:t>
      </w:r>
      <w:r>
        <w:rPr>
          <w:b w:val="0"/>
          <w:color w:val="000000" w:themeColor="text1"/>
        </w:rPr>
        <w:t xml:space="preserve"> </w:t>
      </w:r>
      <w:r w:rsidRPr="00E213F0">
        <w:rPr>
          <w:b w:val="0"/>
          <w:color w:val="000000" w:themeColor="text1"/>
        </w:rPr>
        <w:t xml:space="preserve">Sesión Ordinaria celebrada el día </w:t>
      </w:r>
      <w:r>
        <w:rPr>
          <w:b w:val="0"/>
          <w:color w:val="000000" w:themeColor="text1"/>
        </w:rPr>
        <w:t>27</w:t>
      </w:r>
      <w:r w:rsidRPr="00E213F0">
        <w:rPr>
          <w:b w:val="0"/>
          <w:color w:val="000000" w:themeColor="text1"/>
        </w:rPr>
        <w:t xml:space="preserve"> de </w:t>
      </w:r>
      <w:r>
        <w:rPr>
          <w:b w:val="0"/>
          <w:color w:val="000000" w:themeColor="text1"/>
        </w:rPr>
        <w:t>noviembre</w:t>
      </w:r>
      <w:r w:rsidRPr="00E213F0">
        <w:rPr>
          <w:b w:val="0"/>
          <w:color w:val="000000" w:themeColor="text1"/>
        </w:rPr>
        <w:t xml:space="preserve"> de 2017,  se somete a consideración y es aprobada por unanimidad</w:t>
      </w:r>
      <w:r w:rsidRPr="00E213F0">
        <w:rPr>
          <w:b w:val="0"/>
          <w:bCs w:val="0"/>
          <w:color w:val="000000" w:themeColor="text1"/>
          <w:szCs w:val="24"/>
        </w:rPr>
        <w:t xml:space="preserve">. - - - - - - - - - - - - - - - - - - - - - - - - - - - - - - - - - - - - - - - - - - - - - - - - - - - </w:t>
      </w:r>
    </w:p>
    <w:p w:rsidR="006948B2" w:rsidRPr="00076DE5" w:rsidRDefault="006948B2" w:rsidP="006948B2">
      <w:pPr>
        <w:tabs>
          <w:tab w:val="left" w:pos="900"/>
        </w:tabs>
        <w:jc w:val="both"/>
        <w:rPr>
          <w:bCs w:val="0"/>
          <w:szCs w:val="24"/>
          <w:lang w:val="es-ES"/>
        </w:rPr>
      </w:pPr>
    </w:p>
    <w:p w:rsidR="006948B2" w:rsidRDefault="006948B2" w:rsidP="006948B2">
      <w:pPr>
        <w:tabs>
          <w:tab w:val="left" w:pos="900"/>
        </w:tabs>
        <w:jc w:val="both"/>
        <w:rPr>
          <w:b w:val="0"/>
          <w:bCs w:val="0"/>
          <w:szCs w:val="24"/>
          <w:lang w:val="es-ES"/>
        </w:rPr>
      </w:pPr>
      <w:r w:rsidRPr="00076DE5">
        <w:rPr>
          <w:bCs w:val="0"/>
          <w:szCs w:val="24"/>
          <w:lang w:val="es-ES"/>
        </w:rPr>
        <w:t>VI.- INFORME DE INGRESOS Y EGRESOS DEL</w:t>
      </w:r>
      <w:r>
        <w:rPr>
          <w:bCs w:val="0"/>
          <w:szCs w:val="24"/>
          <w:lang w:val="es-ES"/>
        </w:rPr>
        <w:t xml:space="preserve"> M</w:t>
      </w:r>
      <w:r w:rsidRPr="00076DE5">
        <w:rPr>
          <w:bCs w:val="0"/>
          <w:szCs w:val="24"/>
          <w:lang w:val="es-ES"/>
        </w:rPr>
        <w:t>ES</w:t>
      </w:r>
      <w:r>
        <w:rPr>
          <w:bCs w:val="0"/>
          <w:szCs w:val="24"/>
          <w:lang w:val="es-ES"/>
        </w:rPr>
        <w:t>: SEPTIEMBRE Y NOVIEMBRE</w:t>
      </w:r>
      <w:r w:rsidRPr="00076DE5">
        <w:rPr>
          <w:bCs w:val="0"/>
          <w:szCs w:val="24"/>
          <w:lang w:val="es-ES"/>
        </w:rPr>
        <w:t xml:space="preserve"> 2017.</w:t>
      </w:r>
      <w:proofErr w:type="gramStart"/>
      <w:r w:rsidRPr="00076DE5">
        <w:rPr>
          <w:bCs w:val="0"/>
          <w:szCs w:val="24"/>
          <w:lang w:val="es-ES"/>
        </w:rPr>
        <w:t xml:space="preserve">- </w:t>
      </w:r>
      <w:r w:rsidRPr="00076DE5">
        <w:rPr>
          <w:b w:val="0"/>
          <w:bCs w:val="0"/>
          <w:szCs w:val="24"/>
          <w:lang w:val="es-ES"/>
        </w:rPr>
        <w:t xml:space="preserve"> </w:t>
      </w:r>
      <w:r>
        <w:rPr>
          <w:b w:val="0"/>
          <w:bCs w:val="0"/>
          <w:szCs w:val="24"/>
          <w:lang w:val="es-ES"/>
        </w:rPr>
        <w:t>Para</w:t>
      </w:r>
      <w:proofErr w:type="gramEnd"/>
      <w:r>
        <w:rPr>
          <w:b w:val="0"/>
          <w:bCs w:val="0"/>
          <w:szCs w:val="24"/>
          <w:lang w:val="es-ES"/>
        </w:rPr>
        <w:t xml:space="preserve"> del desahogo de este punto, la Secretario, cede la palabra al</w:t>
      </w:r>
      <w:r w:rsidRPr="00076DE5">
        <w:rPr>
          <w:b w:val="0"/>
          <w:bCs w:val="0"/>
          <w:szCs w:val="24"/>
          <w:lang w:val="es-ES"/>
        </w:rPr>
        <w:t xml:space="preserve"> L.C.P. Juan Luis Marmolejo González, quien </w:t>
      </w:r>
      <w:r>
        <w:rPr>
          <w:b w:val="0"/>
          <w:bCs w:val="0"/>
          <w:szCs w:val="24"/>
          <w:lang w:val="es-ES"/>
        </w:rPr>
        <w:t xml:space="preserve">expone </w:t>
      </w:r>
      <w:r w:rsidRPr="00076DE5">
        <w:rPr>
          <w:b w:val="0"/>
          <w:bCs w:val="0"/>
          <w:szCs w:val="24"/>
          <w:lang w:val="es-ES"/>
        </w:rPr>
        <w:t>los ingresos y egresos de</w:t>
      </w:r>
      <w:r>
        <w:rPr>
          <w:b w:val="0"/>
          <w:bCs w:val="0"/>
          <w:szCs w:val="24"/>
          <w:lang w:val="es-ES"/>
        </w:rPr>
        <w:t xml:space="preserve"> los meses septiembre y noviembre de</w:t>
      </w:r>
      <w:r w:rsidRPr="00076DE5">
        <w:rPr>
          <w:b w:val="0"/>
          <w:bCs w:val="0"/>
          <w:szCs w:val="24"/>
          <w:lang w:val="es-ES"/>
        </w:rPr>
        <w:t xml:space="preserve">l año en curso. </w:t>
      </w:r>
    </w:p>
    <w:p w:rsidR="006948B2" w:rsidRDefault="006948B2" w:rsidP="006948B2">
      <w:pPr>
        <w:tabs>
          <w:tab w:val="left" w:pos="900"/>
        </w:tabs>
        <w:jc w:val="both"/>
        <w:rPr>
          <w:b w:val="0"/>
          <w:bCs w:val="0"/>
          <w:szCs w:val="24"/>
          <w:lang w:val="es-ES"/>
        </w:rPr>
      </w:pPr>
      <w:r>
        <w:rPr>
          <w:b w:val="0"/>
          <w:bCs w:val="0"/>
          <w:szCs w:val="24"/>
          <w:lang w:val="es-ES"/>
        </w:rPr>
        <w:t xml:space="preserve">La presenta, mediante </w:t>
      </w:r>
      <w:r w:rsidRPr="00076DE5">
        <w:rPr>
          <w:b w:val="0"/>
          <w:bCs w:val="0"/>
          <w:szCs w:val="24"/>
          <w:lang w:val="es-ES"/>
        </w:rPr>
        <w:t>estados de resultados</w:t>
      </w:r>
      <w:r>
        <w:rPr>
          <w:b w:val="0"/>
          <w:bCs w:val="0"/>
          <w:szCs w:val="24"/>
          <w:lang w:val="es-ES"/>
        </w:rPr>
        <w:t xml:space="preserve"> y hojas auxiliares respectivas, así como</w:t>
      </w:r>
      <w:r w:rsidRPr="00076DE5">
        <w:rPr>
          <w:b w:val="0"/>
          <w:bCs w:val="0"/>
          <w:szCs w:val="24"/>
          <w:lang w:val="es-ES"/>
        </w:rPr>
        <w:t xml:space="preserve"> los saldos actuales de las cuentas bancarias registradas a nombre de este </w:t>
      </w:r>
      <w:proofErr w:type="spellStart"/>
      <w:r w:rsidRPr="00076DE5">
        <w:rPr>
          <w:b w:val="0"/>
          <w:bCs w:val="0"/>
          <w:szCs w:val="24"/>
          <w:lang w:val="es-ES"/>
        </w:rPr>
        <w:t>OPD</w:t>
      </w:r>
      <w:proofErr w:type="spellEnd"/>
      <w:r w:rsidRPr="00076DE5">
        <w:rPr>
          <w:b w:val="0"/>
          <w:bCs w:val="0"/>
          <w:szCs w:val="24"/>
          <w:lang w:val="es-ES"/>
        </w:rPr>
        <w:t xml:space="preserve">. </w:t>
      </w:r>
    </w:p>
    <w:p w:rsidR="006948B2" w:rsidRPr="00076DE5" w:rsidRDefault="006948B2" w:rsidP="006948B2">
      <w:pPr>
        <w:tabs>
          <w:tab w:val="left" w:pos="900"/>
        </w:tabs>
        <w:jc w:val="both"/>
        <w:rPr>
          <w:b w:val="0"/>
          <w:bCs w:val="0"/>
          <w:szCs w:val="24"/>
          <w:lang w:val="es-ES"/>
        </w:rPr>
      </w:pPr>
      <w:r>
        <w:rPr>
          <w:b w:val="0"/>
          <w:bCs w:val="0"/>
          <w:szCs w:val="24"/>
          <w:lang w:val="es-ES"/>
        </w:rPr>
        <w:tab/>
      </w:r>
      <w:r w:rsidRPr="00076DE5">
        <w:rPr>
          <w:b w:val="0"/>
          <w:bCs w:val="0"/>
          <w:szCs w:val="24"/>
          <w:lang w:val="es-ES"/>
        </w:rPr>
        <w:t>Seguido de ello, se some</w:t>
      </w:r>
      <w:r>
        <w:rPr>
          <w:b w:val="0"/>
          <w:bCs w:val="0"/>
          <w:szCs w:val="24"/>
          <w:lang w:val="es-ES"/>
        </w:rPr>
        <w:t xml:space="preserve">te a consideración del Consejo, </w:t>
      </w:r>
      <w:r w:rsidRPr="00076DE5">
        <w:rPr>
          <w:b w:val="0"/>
          <w:bCs w:val="0"/>
          <w:szCs w:val="24"/>
          <w:lang w:val="es-ES"/>
        </w:rPr>
        <w:t>aprobando este punto por unanimidad. - - - - - - - - - - - - - - - - - - - - - - - - - - - -</w:t>
      </w:r>
      <w:r>
        <w:rPr>
          <w:b w:val="0"/>
          <w:bCs w:val="0"/>
          <w:szCs w:val="24"/>
          <w:lang w:val="es-ES"/>
        </w:rPr>
        <w:t xml:space="preserve"> - - - - - - - - - - - - - - - </w:t>
      </w:r>
      <w:r w:rsidRPr="00076DE5">
        <w:rPr>
          <w:b w:val="0"/>
          <w:bCs w:val="0"/>
          <w:szCs w:val="24"/>
          <w:lang w:val="es-ES"/>
        </w:rPr>
        <w:t>.</w:t>
      </w:r>
    </w:p>
    <w:p w:rsidR="006948B2" w:rsidRPr="00076DE5" w:rsidRDefault="006948B2" w:rsidP="006948B2">
      <w:pPr>
        <w:tabs>
          <w:tab w:val="left" w:pos="900"/>
        </w:tabs>
        <w:jc w:val="both"/>
        <w:rPr>
          <w:b w:val="0"/>
          <w:bCs w:val="0"/>
          <w:szCs w:val="24"/>
          <w:lang w:val="es-ES"/>
        </w:rPr>
      </w:pPr>
    </w:p>
    <w:p w:rsidR="006948B2" w:rsidRDefault="006948B2" w:rsidP="006948B2">
      <w:pPr>
        <w:tabs>
          <w:tab w:val="left" w:pos="900"/>
        </w:tabs>
        <w:spacing w:line="276" w:lineRule="auto"/>
        <w:jc w:val="both"/>
        <w:rPr>
          <w:b w:val="0"/>
          <w:bCs w:val="0"/>
          <w:szCs w:val="24"/>
          <w:lang w:val="es-ES"/>
        </w:rPr>
      </w:pPr>
      <w:r w:rsidRPr="00BD72AA">
        <w:rPr>
          <w:bCs w:val="0"/>
          <w:szCs w:val="24"/>
          <w:lang w:val="es-ES"/>
        </w:rPr>
        <w:t>VII. REVISIÓN Y EN SU CASO APROBACIÓN DEL PRIMER INFORME DE AVANCE DE GESTIÓN FINAN</w:t>
      </w:r>
      <w:r>
        <w:rPr>
          <w:bCs w:val="0"/>
          <w:szCs w:val="24"/>
          <w:lang w:val="es-ES"/>
        </w:rPr>
        <w:t xml:space="preserve">CIERA (ENERO – JUNIO) DEL 2017.- </w:t>
      </w:r>
      <w:r w:rsidRPr="00076DE5">
        <w:rPr>
          <w:b w:val="0"/>
          <w:bCs w:val="0"/>
          <w:szCs w:val="24"/>
          <w:lang w:val="es-ES"/>
        </w:rPr>
        <w:t>Para</w:t>
      </w:r>
      <w:r>
        <w:rPr>
          <w:b w:val="0"/>
          <w:bCs w:val="0"/>
          <w:szCs w:val="24"/>
          <w:lang w:val="es-ES"/>
        </w:rPr>
        <w:t xml:space="preserve"> el desahogo de este punto, la Secretario, cede nuevamente la palabra al</w:t>
      </w:r>
      <w:r w:rsidRPr="00076DE5">
        <w:rPr>
          <w:b w:val="0"/>
          <w:bCs w:val="0"/>
          <w:szCs w:val="24"/>
          <w:lang w:val="es-ES"/>
        </w:rPr>
        <w:t xml:space="preserve"> </w:t>
      </w:r>
      <w:r>
        <w:rPr>
          <w:b w:val="0"/>
          <w:bCs w:val="0"/>
          <w:szCs w:val="24"/>
          <w:lang w:val="es-ES"/>
        </w:rPr>
        <w:t xml:space="preserve">                                   </w:t>
      </w:r>
      <w:r w:rsidRPr="00076DE5">
        <w:rPr>
          <w:b w:val="0"/>
          <w:bCs w:val="0"/>
          <w:szCs w:val="24"/>
          <w:lang w:val="es-ES"/>
        </w:rPr>
        <w:t>L.C.</w:t>
      </w:r>
      <w:r>
        <w:rPr>
          <w:b w:val="0"/>
          <w:bCs w:val="0"/>
          <w:szCs w:val="24"/>
          <w:lang w:val="es-ES"/>
        </w:rPr>
        <w:t xml:space="preserve">P. Juan Luis Marmolejo González, junto con la L.C.P. Delia Cecilia </w:t>
      </w:r>
      <w:proofErr w:type="spellStart"/>
      <w:r>
        <w:rPr>
          <w:b w:val="0"/>
          <w:bCs w:val="0"/>
          <w:szCs w:val="24"/>
          <w:lang w:val="es-ES"/>
        </w:rPr>
        <w:t>Alvarez</w:t>
      </w:r>
      <w:proofErr w:type="spellEnd"/>
      <w:r>
        <w:rPr>
          <w:b w:val="0"/>
          <w:bCs w:val="0"/>
          <w:szCs w:val="24"/>
          <w:lang w:val="es-ES"/>
        </w:rPr>
        <w:t xml:space="preserve"> Haro, quienes dan</w:t>
      </w:r>
      <w:r w:rsidRPr="001A6307">
        <w:rPr>
          <w:b w:val="0"/>
          <w:bCs w:val="0"/>
          <w:szCs w:val="24"/>
          <w:lang w:val="es-ES"/>
        </w:rPr>
        <w:t xml:space="preserve"> </w:t>
      </w:r>
      <w:r>
        <w:rPr>
          <w:b w:val="0"/>
          <w:bCs w:val="0"/>
          <w:szCs w:val="24"/>
          <w:lang w:val="es-ES"/>
        </w:rPr>
        <w:t xml:space="preserve">a </w:t>
      </w:r>
      <w:r w:rsidRPr="001A6307">
        <w:rPr>
          <w:b w:val="0"/>
          <w:bCs w:val="0"/>
          <w:szCs w:val="24"/>
          <w:lang w:val="es-ES"/>
        </w:rPr>
        <w:t>conocer el primer Informe de Avance de Gesti</w:t>
      </w:r>
      <w:r>
        <w:rPr>
          <w:b w:val="0"/>
          <w:bCs w:val="0"/>
          <w:szCs w:val="24"/>
          <w:lang w:val="es-ES"/>
        </w:rPr>
        <w:t>ón Financiera 2017, por el periodo que comprende</w:t>
      </w:r>
      <w:r w:rsidRPr="001A6307">
        <w:rPr>
          <w:b w:val="0"/>
          <w:bCs w:val="0"/>
          <w:szCs w:val="24"/>
          <w:lang w:val="es-ES"/>
        </w:rPr>
        <w:t xml:space="preserve"> </w:t>
      </w:r>
      <w:r>
        <w:rPr>
          <w:b w:val="0"/>
          <w:bCs w:val="0"/>
          <w:szCs w:val="24"/>
          <w:lang w:val="es-ES"/>
        </w:rPr>
        <w:t xml:space="preserve">los meses de Enero a Junio del </w:t>
      </w:r>
      <w:r w:rsidRPr="001A6307">
        <w:rPr>
          <w:b w:val="0"/>
          <w:bCs w:val="0"/>
          <w:szCs w:val="24"/>
          <w:lang w:val="es-ES"/>
        </w:rPr>
        <w:t>2017, y presenta lo que a continuación se anexa;</w:t>
      </w:r>
    </w:p>
    <w:p w:rsidR="006948B2" w:rsidRDefault="006948B2" w:rsidP="006948B2">
      <w:pPr>
        <w:tabs>
          <w:tab w:val="left" w:pos="900"/>
        </w:tabs>
        <w:spacing w:line="276" w:lineRule="auto"/>
        <w:jc w:val="both"/>
        <w:rPr>
          <w:b w:val="0"/>
          <w:bCs w:val="0"/>
          <w:szCs w:val="24"/>
          <w:lang w:val="es-ES"/>
        </w:rPr>
      </w:pPr>
    </w:p>
    <w:p w:rsidR="006948B2" w:rsidRDefault="006948B2" w:rsidP="006948B2">
      <w:pPr>
        <w:tabs>
          <w:tab w:val="left" w:pos="900"/>
        </w:tabs>
        <w:spacing w:line="276" w:lineRule="auto"/>
        <w:jc w:val="both"/>
        <w:rPr>
          <w:b w:val="0"/>
          <w:bCs w:val="0"/>
          <w:szCs w:val="24"/>
          <w:lang w:val="es-ES"/>
        </w:rPr>
      </w:pPr>
      <w:r w:rsidRPr="007950FA">
        <w:rPr>
          <w:noProof/>
          <w:lang w:eastAsia="es-MX"/>
        </w:rPr>
        <w:drawing>
          <wp:inline distT="0" distB="0" distL="0" distR="0" wp14:anchorId="1F90B585" wp14:editId="0D905FF3">
            <wp:extent cx="5611253" cy="2371725"/>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3702" cy="2372760"/>
                    </a:xfrm>
                    <a:prstGeom prst="rect">
                      <a:avLst/>
                    </a:prstGeom>
                    <a:noFill/>
                    <a:ln>
                      <a:noFill/>
                    </a:ln>
                  </pic:spPr>
                </pic:pic>
              </a:graphicData>
            </a:graphic>
          </wp:inline>
        </w:drawing>
      </w:r>
    </w:p>
    <w:p w:rsidR="006948B2" w:rsidRDefault="006948B2" w:rsidP="006948B2">
      <w:pPr>
        <w:tabs>
          <w:tab w:val="left" w:pos="900"/>
        </w:tabs>
        <w:spacing w:line="276" w:lineRule="auto"/>
        <w:jc w:val="both"/>
        <w:rPr>
          <w:b w:val="0"/>
          <w:bCs w:val="0"/>
          <w:szCs w:val="24"/>
          <w:lang w:val="es-ES"/>
        </w:rPr>
      </w:pPr>
    </w:p>
    <w:p w:rsidR="006948B2" w:rsidRPr="00333905" w:rsidRDefault="006948B2" w:rsidP="006948B2">
      <w:pPr>
        <w:tabs>
          <w:tab w:val="left" w:pos="900"/>
        </w:tabs>
        <w:spacing w:line="276" w:lineRule="auto"/>
        <w:jc w:val="both"/>
        <w:rPr>
          <w:b w:val="0"/>
          <w:bCs w:val="0"/>
          <w:szCs w:val="24"/>
          <w:lang w:val="es-ES"/>
        </w:rPr>
      </w:pPr>
      <w:r w:rsidRPr="007950FA">
        <w:rPr>
          <w:noProof/>
          <w:lang w:eastAsia="es-MX"/>
        </w:rPr>
        <w:drawing>
          <wp:inline distT="0" distB="0" distL="0" distR="0" wp14:anchorId="76BD9C54" wp14:editId="6323456A">
            <wp:extent cx="5612130" cy="1691327"/>
            <wp:effectExtent l="0" t="0" r="7620" b="444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691327"/>
                    </a:xfrm>
                    <a:prstGeom prst="rect">
                      <a:avLst/>
                    </a:prstGeom>
                    <a:noFill/>
                    <a:ln>
                      <a:noFill/>
                    </a:ln>
                  </pic:spPr>
                </pic:pic>
              </a:graphicData>
            </a:graphic>
          </wp:inline>
        </w:drawing>
      </w:r>
    </w:p>
    <w:p w:rsidR="006948B2" w:rsidRDefault="006948B2" w:rsidP="006948B2">
      <w:pPr>
        <w:tabs>
          <w:tab w:val="left" w:pos="900"/>
        </w:tabs>
        <w:spacing w:line="276" w:lineRule="auto"/>
        <w:jc w:val="both"/>
        <w:rPr>
          <w:bCs w:val="0"/>
          <w:szCs w:val="24"/>
          <w:highlight w:val="yellow"/>
          <w:lang w:val="es-ES"/>
        </w:rPr>
      </w:pPr>
    </w:p>
    <w:p w:rsidR="006948B2" w:rsidRDefault="006948B2" w:rsidP="006948B2">
      <w:pPr>
        <w:tabs>
          <w:tab w:val="left" w:pos="900"/>
        </w:tabs>
        <w:spacing w:line="276" w:lineRule="auto"/>
        <w:jc w:val="both"/>
        <w:rPr>
          <w:b w:val="0"/>
          <w:bCs w:val="0"/>
          <w:szCs w:val="24"/>
          <w:lang w:val="es-ES"/>
        </w:rPr>
      </w:pPr>
      <w:r w:rsidRPr="00333905">
        <w:rPr>
          <w:b w:val="0"/>
          <w:bCs w:val="0"/>
          <w:szCs w:val="24"/>
          <w:lang w:val="es-ES"/>
        </w:rPr>
        <w:t xml:space="preserve">De lo anterior expuesto y aclaradas las dudas se somete a votación, siendo aprobado este punto por unanimidad - - - - - - - </w:t>
      </w:r>
    </w:p>
    <w:p w:rsidR="006948B2" w:rsidRPr="00C00259" w:rsidRDefault="006948B2" w:rsidP="006948B2">
      <w:pPr>
        <w:tabs>
          <w:tab w:val="left" w:pos="900"/>
        </w:tabs>
        <w:spacing w:line="276" w:lineRule="auto"/>
        <w:jc w:val="both"/>
        <w:rPr>
          <w:b w:val="0"/>
          <w:bCs w:val="0"/>
          <w:szCs w:val="24"/>
          <w:lang w:val="es-ES"/>
        </w:rPr>
      </w:pPr>
    </w:p>
    <w:p w:rsidR="006948B2" w:rsidRDefault="006948B2" w:rsidP="006948B2">
      <w:pPr>
        <w:tabs>
          <w:tab w:val="left" w:pos="900"/>
        </w:tabs>
        <w:spacing w:line="276" w:lineRule="auto"/>
        <w:jc w:val="both"/>
        <w:rPr>
          <w:bCs w:val="0"/>
          <w:color w:val="BF8F00" w:themeColor="accent4" w:themeShade="BF"/>
          <w:szCs w:val="24"/>
          <w:lang w:val="es-ES"/>
        </w:rPr>
      </w:pPr>
    </w:p>
    <w:p w:rsidR="006948B2" w:rsidRDefault="006948B2" w:rsidP="006948B2">
      <w:pPr>
        <w:tabs>
          <w:tab w:val="left" w:pos="900"/>
        </w:tabs>
        <w:spacing w:line="276" w:lineRule="auto"/>
        <w:jc w:val="both"/>
        <w:rPr>
          <w:b w:val="0"/>
          <w:bCs w:val="0"/>
          <w:szCs w:val="24"/>
          <w:lang w:val="es-ES"/>
        </w:rPr>
      </w:pPr>
      <w:r w:rsidRPr="008E1D49">
        <w:rPr>
          <w:bCs w:val="0"/>
          <w:szCs w:val="24"/>
          <w:lang w:val="es-ES"/>
        </w:rPr>
        <w:lastRenderedPageBreak/>
        <w:t>VIII. REVISIÓN Y EN SU CASO APROBACIÓN DE LA PRIMER MODIFICACIÓN AL PRESUPUESTO DE EGRESOS Y ESTIMADO DE INGRESOS 2017</w:t>
      </w:r>
      <w:r>
        <w:rPr>
          <w:bCs w:val="0"/>
          <w:szCs w:val="24"/>
          <w:lang w:val="es-ES"/>
        </w:rPr>
        <w:t xml:space="preserve">.- </w:t>
      </w:r>
      <w:r>
        <w:rPr>
          <w:b w:val="0"/>
          <w:bCs w:val="0"/>
          <w:szCs w:val="24"/>
          <w:lang w:val="es-ES"/>
        </w:rPr>
        <w:t xml:space="preserve">Informa la L.C.P. Delia Cecilia </w:t>
      </w:r>
      <w:proofErr w:type="spellStart"/>
      <w:r>
        <w:rPr>
          <w:b w:val="0"/>
          <w:bCs w:val="0"/>
          <w:szCs w:val="24"/>
          <w:lang w:val="es-ES"/>
        </w:rPr>
        <w:t>Alvarez</w:t>
      </w:r>
      <w:proofErr w:type="spellEnd"/>
      <w:r>
        <w:rPr>
          <w:b w:val="0"/>
          <w:bCs w:val="0"/>
          <w:szCs w:val="24"/>
          <w:lang w:val="es-ES"/>
        </w:rPr>
        <w:t xml:space="preserve"> Haro y el L.C.P Juan Luis Marmolejo González, de las Modificaciones al Presupuesto de Egresos y Estimación de Ingresos 2017, presenta lo que a continuación se anexa:</w:t>
      </w:r>
    </w:p>
    <w:p w:rsidR="006948B2" w:rsidRDefault="006948B2" w:rsidP="006948B2">
      <w:pPr>
        <w:pStyle w:val="Textoindependiente"/>
        <w:tabs>
          <w:tab w:val="left" w:pos="900"/>
        </w:tabs>
      </w:pPr>
      <w:r w:rsidRPr="000078A6">
        <w:rPr>
          <w:noProof/>
          <w:lang w:val="es-MX" w:eastAsia="es-MX"/>
        </w:rPr>
        <w:drawing>
          <wp:inline distT="0" distB="0" distL="0" distR="0" wp14:anchorId="5B2AD9EF" wp14:editId="15F78B48">
            <wp:extent cx="5629275" cy="30003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3000375"/>
                    </a:xfrm>
                    <a:prstGeom prst="rect">
                      <a:avLst/>
                    </a:prstGeom>
                    <a:noFill/>
                    <a:ln>
                      <a:noFill/>
                    </a:ln>
                  </pic:spPr>
                </pic:pic>
              </a:graphicData>
            </a:graphic>
          </wp:inline>
        </w:drawing>
      </w:r>
    </w:p>
    <w:p w:rsidR="006948B2" w:rsidRDefault="006948B2" w:rsidP="006948B2">
      <w:pPr>
        <w:tabs>
          <w:tab w:val="left" w:pos="900"/>
        </w:tabs>
        <w:spacing w:line="276" w:lineRule="auto"/>
        <w:jc w:val="both"/>
        <w:rPr>
          <w:b w:val="0"/>
          <w:bCs w:val="0"/>
          <w:szCs w:val="24"/>
          <w:lang w:val="es-ES"/>
        </w:rPr>
      </w:pPr>
    </w:p>
    <w:p w:rsidR="006948B2" w:rsidRDefault="006948B2" w:rsidP="006948B2">
      <w:pPr>
        <w:tabs>
          <w:tab w:val="left" w:pos="900"/>
        </w:tabs>
        <w:spacing w:line="276" w:lineRule="auto"/>
        <w:jc w:val="both"/>
        <w:rPr>
          <w:b w:val="0"/>
          <w:bCs w:val="0"/>
          <w:szCs w:val="24"/>
          <w:lang w:val="es-ES"/>
        </w:rPr>
      </w:pPr>
      <w:r w:rsidRPr="000078A6">
        <w:rPr>
          <w:noProof/>
          <w:lang w:eastAsia="es-MX"/>
        </w:rPr>
        <w:drawing>
          <wp:inline distT="0" distB="0" distL="0" distR="0" wp14:anchorId="54A6FA62" wp14:editId="24E06868">
            <wp:extent cx="5638800" cy="2150745"/>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951" cy="2151184"/>
                    </a:xfrm>
                    <a:prstGeom prst="rect">
                      <a:avLst/>
                    </a:prstGeom>
                    <a:noFill/>
                    <a:ln>
                      <a:noFill/>
                    </a:ln>
                  </pic:spPr>
                </pic:pic>
              </a:graphicData>
            </a:graphic>
          </wp:inline>
        </w:drawing>
      </w:r>
    </w:p>
    <w:p w:rsidR="006948B2" w:rsidRDefault="006948B2" w:rsidP="006948B2">
      <w:pPr>
        <w:tabs>
          <w:tab w:val="left" w:pos="900"/>
        </w:tabs>
        <w:spacing w:line="276" w:lineRule="auto"/>
        <w:jc w:val="both"/>
        <w:rPr>
          <w:b w:val="0"/>
          <w:bCs w:val="0"/>
          <w:szCs w:val="24"/>
          <w:lang w:val="es-ES"/>
        </w:rPr>
      </w:pPr>
    </w:p>
    <w:p w:rsidR="006948B2" w:rsidRDefault="006948B2" w:rsidP="006948B2">
      <w:pPr>
        <w:tabs>
          <w:tab w:val="left" w:pos="900"/>
        </w:tabs>
        <w:spacing w:line="276" w:lineRule="auto"/>
        <w:jc w:val="both"/>
        <w:rPr>
          <w:b w:val="0"/>
          <w:bCs w:val="0"/>
          <w:szCs w:val="24"/>
          <w:lang w:val="es-ES"/>
        </w:rPr>
      </w:pPr>
      <w:r w:rsidRPr="000078A6">
        <w:rPr>
          <w:noProof/>
          <w:lang w:eastAsia="es-MX"/>
        </w:rPr>
        <w:drawing>
          <wp:inline distT="0" distB="0" distL="0" distR="0" wp14:anchorId="50121959" wp14:editId="616354AE">
            <wp:extent cx="5611570" cy="4371975"/>
            <wp:effectExtent l="0" t="0" r="825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880" cy="4372996"/>
                    </a:xfrm>
                    <a:prstGeom prst="rect">
                      <a:avLst/>
                    </a:prstGeom>
                    <a:noFill/>
                    <a:ln>
                      <a:noFill/>
                    </a:ln>
                  </pic:spPr>
                </pic:pic>
              </a:graphicData>
            </a:graphic>
          </wp:inline>
        </w:drawing>
      </w:r>
    </w:p>
    <w:p w:rsidR="006948B2" w:rsidRDefault="006948B2" w:rsidP="006948B2">
      <w:pPr>
        <w:tabs>
          <w:tab w:val="left" w:pos="900"/>
        </w:tabs>
        <w:spacing w:line="276" w:lineRule="auto"/>
        <w:jc w:val="both"/>
        <w:rPr>
          <w:b w:val="0"/>
          <w:bCs w:val="0"/>
          <w:szCs w:val="24"/>
          <w:lang w:val="es-ES"/>
        </w:rPr>
      </w:pPr>
      <w:r>
        <w:rPr>
          <w:noProof/>
          <w:lang w:eastAsia="es-MX"/>
        </w:rPr>
        <w:lastRenderedPageBreak/>
        <w:drawing>
          <wp:inline distT="0" distB="0" distL="0" distR="0" wp14:anchorId="3AB47FE3" wp14:editId="399AF7CA">
            <wp:extent cx="5629275" cy="27241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9275" cy="2724150"/>
                    </a:xfrm>
                    <a:prstGeom prst="rect">
                      <a:avLst/>
                    </a:prstGeom>
                  </pic:spPr>
                </pic:pic>
              </a:graphicData>
            </a:graphic>
          </wp:inline>
        </w:drawing>
      </w:r>
    </w:p>
    <w:p w:rsidR="006948B2" w:rsidRDefault="006948B2" w:rsidP="006948B2">
      <w:pPr>
        <w:tabs>
          <w:tab w:val="left" w:pos="900"/>
        </w:tabs>
        <w:spacing w:line="276" w:lineRule="auto"/>
        <w:jc w:val="both"/>
        <w:rPr>
          <w:b w:val="0"/>
          <w:bCs w:val="0"/>
          <w:szCs w:val="24"/>
          <w:lang w:val="es-ES"/>
        </w:rPr>
      </w:pPr>
    </w:p>
    <w:p w:rsidR="006948B2" w:rsidRDefault="006948B2" w:rsidP="006948B2">
      <w:pPr>
        <w:tabs>
          <w:tab w:val="left" w:pos="900"/>
        </w:tabs>
        <w:spacing w:line="276" w:lineRule="auto"/>
        <w:jc w:val="both"/>
        <w:rPr>
          <w:b w:val="0"/>
          <w:bCs w:val="0"/>
          <w:szCs w:val="24"/>
          <w:lang w:val="es-ES"/>
        </w:rPr>
      </w:pPr>
      <w:r w:rsidRPr="00333905">
        <w:rPr>
          <w:b w:val="0"/>
          <w:bCs w:val="0"/>
          <w:szCs w:val="24"/>
          <w:lang w:val="es-ES"/>
        </w:rPr>
        <w:t xml:space="preserve">De los anterior expuesto y aclaradas las dudas se somete a votación, siendo aprobado este punto por unanimidad - - - - - - - </w:t>
      </w:r>
    </w:p>
    <w:p w:rsidR="006948B2" w:rsidRDefault="006948B2" w:rsidP="006948B2">
      <w:pPr>
        <w:tabs>
          <w:tab w:val="left" w:pos="900"/>
        </w:tabs>
        <w:spacing w:line="276" w:lineRule="auto"/>
        <w:jc w:val="both"/>
        <w:rPr>
          <w:b w:val="0"/>
          <w:bCs w:val="0"/>
          <w:szCs w:val="24"/>
          <w:lang w:val="es-ES"/>
        </w:rPr>
      </w:pPr>
    </w:p>
    <w:p w:rsidR="006948B2" w:rsidRDefault="006948B2" w:rsidP="006948B2">
      <w:pPr>
        <w:spacing w:after="160" w:line="259" w:lineRule="auto"/>
        <w:rPr>
          <w:b w:val="0"/>
          <w:bCs w:val="0"/>
          <w:color w:val="000000" w:themeColor="text1"/>
          <w:szCs w:val="24"/>
          <w:lang w:val="es-ES"/>
        </w:rPr>
      </w:pPr>
      <w:r w:rsidRPr="008E1D49">
        <w:rPr>
          <w:bCs w:val="0"/>
          <w:szCs w:val="24"/>
          <w:lang w:val="es-ES"/>
        </w:rPr>
        <w:t>IX. REVISIÓN Y EN SU CASO APROBACIÓN DEL ESTIMADO DE INGRESOS</w:t>
      </w:r>
      <w:r>
        <w:rPr>
          <w:bCs w:val="0"/>
          <w:szCs w:val="24"/>
          <w:lang w:val="es-ES"/>
        </w:rPr>
        <w:t xml:space="preserve"> Y PRESUPUESTO DE EGRESOS 2018.- </w:t>
      </w:r>
      <w:r>
        <w:rPr>
          <w:b w:val="0"/>
          <w:bCs w:val="0"/>
          <w:color w:val="000000" w:themeColor="text1"/>
          <w:szCs w:val="24"/>
          <w:lang w:val="es-ES"/>
        </w:rPr>
        <w:t>En este</w:t>
      </w:r>
      <w:r w:rsidRPr="00CD3D0D">
        <w:rPr>
          <w:b w:val="0"/>
          <w:bCs w:val="0"/>
          <w:color w:val="000000" w:themeColor="text1"/>
          <w:szCs w:val="24"/>
          <w:lang w:val="es-ES"/>
        </w:rPr>
        <w:t xml:space="preserve"> punto</w:t>
      </w:r>
      <w:r>
        <w:rPr>
          <w:b w:val="0"/>
          <w:bCs w:val="0"/>
          <w:color w:val="000000" w:themeColor="text1"/>
          <w:szCs w:val="24"/>
          <w:lang w:val="es-ES"/>
        </w:rPr>
        <w:t xml:space="preserve"> presenta;</w:t>
      </w:r>
      <w:r w:rsidRPr="00CD3D0D">
        <w:rPr>
          <w:b w:val="0"/>
          <w:bCs w:val="0"/>
          <w:color w:val="000000" w:themeColor="text1"/>
          <w:szCs w:val="24"/>
          <w:lang w:val="es-ES"/>
        </w:rPr>
        <w:t xml:space="preserve"> </w:t>
      </w:r>
      <w:r>
        <w:rPr>
          <w:b w:val="0"/>
          <w:bCs w:val="0"/>
          <w:color w:val="000000" w:themeColor="text1"/>
          <w:szCs w:val="24"/>
          <w:lang w:val="es-ES"/>
        </w:rPr>
        <w:t xml:space="preserve">la L.C.P. Delia Cecilia </w:t>
      </w:r>
      <w:proofErr w:type="spellStart"/>
      <w:r>
        <w:rPr>
          <w:b w:val="0"/>
          <w:bCs w:val="0"/>
          <w:color w:val="000000" w:themeColor="text1"/>
          <w:szCs w:val="24"/>
          <w:lang w:val="es-ES"/>
        </w:rPr>
        <w:t>Alvarez</w:t>
      </w:r>
      <w:proofErr w:type="spellEnd"/>
      <w:r>
        <w:rPr>
          <w:b w:val="0"/>
          <w:bCs w:val="0"/>
          <w:color w:val="000000" w:themeColor="text1"/>
          <w:szCs w:val="24"/>
          <w:lang w:val="es-ES"/>
        </w:rPr>
        <w:t xml:space="preserve"> Haro y </w:t>
      </w:r>
      <w:r w:rsidRPr="00CD3D0D">
        <w:rPr>
          <w:b w:val="0"/>
          <w:bCs w:val="0"/>
          <w:color w:val="000000" w:themeColor="text1"/>
          <w:szCs w:val="24"/>
          <w:lang w:val="es-ES"/>
        </w:rPr>
        <w:t>el L.C.P Juan Luis Marmolejo González</w:t>
      </w:r>
      <w:r>
        <w:rPr>
          <w:b w:val="0"/>
          <w:bCs w:val="0"/>
          <w:color w:val="000000" w:themeColor="text1"/>
          <w:szCs w:val="24"/>
          <w:lang w:val="es-ES"/>
        </w:rPr>
        <w:t xml:space="preserve">, el </w:t>
      </w:r>
      <w:r w:rsidRPr="00CD3D0D">
        <w:rPr>
          <w:b w:val="0"/>
          <w:bCs w:val="0"/>
          <w:color w:val="000000" w:themeColor="text1"/>
          <w:szCs w:val="24"/>
          <w:lang w:val="es-ES"/>
        </w:rPr>
        <w:t>Presupuesto de Egresos y Estimación de Ingresos 2018, comentando que se proyecta un aumento tanto para ingresos como egresos del 6.88 %, mismo que desglosa y explica como a continuación se relaciona:</w:t>
      </w:r>
    </w:p>
    <w:p w:rsidR="006948B2" w:rsidRDefault="006948B2" w:rsidP="006948B2">
      <w:pPr>
        <w:tabs>
          <w:tab w:val="left" w:pos="900"/>
        </w:tabs>
        <w:spacing w:line="276" w:lineRule="auto"/>
        <w:jc w:val="both"/>
        <w:rPr>
          <w:b w:val="0"/>
          <w:bCs w:val="0"/>
          <w:color w:val="000000" w:themeColor="text1"/>
          <w:szCs w:val="24"/>
          <w:lang w:val="es-ES"/>
        </w:rPr>
      </w:pPr>
    </w:p>
    <w:p w:rsidR="006948B2" w:rsidRDefault="006948B2" w:rsidP="006948B2">
      <w:pPr>
        <w:tabs>
          <w:tab w:val="left" w:pos="900"/>
        </w:tabs>
        <w:spacing w:line="276" w:lineRule="auto"/>
        <w:jc w:val="center"/>
        <w:rPr>
          <w:b w:val="0"/>
          <w:bCs w:val="0"/>
          <w:color w:val="000000" w:themeColor="text1"/>
          <w:szCs w:val="24"/>
          <w:lang w:val="es-ES"/>
        </w:rPr>
      </w:pPr>
      <w:r w:rsidRPr="007629F3">
        <w:rPr>
          <w:noProof/>
          <w:lang w:eastAsia="es-MX"/>
        </w:rPr>
        <w:drawing>
          <wp:inline distT="0" distB="0" distL="0" distR="0" wp14:anchorId="0920CF70" wp14:editId="4AC2A100">
            <wp:extent cx="5611495" cy="3253563"/>
            <wp:effectExtent l="0" t="0" r="8255" b="444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183" cy="3256281"/>
                    </a:xfrm>
                    <a:prstGeom prst="rect">
                      <a:avLst/>
                    </a:prstGeom>
                    <a:noFill/>
                    <a:ln>
                      <a:noFill/>
                    </a:ln>
                  </pic:spPr>
                </pic:pic>
              </a:graphicData>
            </a:graphic>
          </wp:inline>
        </w:drawing>
      </w:r>
    </w:p>
    <w:p w:rsidR="006948B2" w:rsidRDefault="006948B2" w:rsidP="006948B2">
      <w:pPr>
        <w:tabs>
          <w:tab w:val="left" w:pos="900"/>
        </w:tabs>
        <w:spacing w:line="276" w:lineRule="auto"/>
        <w:jc w:val="center"/>
        <w:rPr>
          <w:b w:val="0"/>
          <w:bCs w:val="0"/>
          <w:color w:val="000000" w:themeColor="text1"/>
          <w:szCs w:val="24"/>
          <w:lang w:val="es-ES"/>
        </w:rPr>
      </w:pPr>
      <w:r w:rsidRPr="007629F3">
        <w:rPr>
          <w:noProof/>
          <w:lang w:eastAsia="es-MX"/>
        </w:rPr>
        <w:drawing>
          <wp:inline distT="0" distB="0" distL="0" distR="0" wp14:anchorId="27A76860" wp14:editId="5C5BE983">
            <wp:extent cx="5609875" cy="2604976"/>
            <wp:effectExtent l="0" t="0" r="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076" cy="2611571"/>
                    </a:xfrm>
                    <a:prstGeom prst="rect">
                      <a:avLst/>
                    </a:prstGeom>
                    <a:noFill/>
                    <a:ln>
                      <a:noFill/>
                    </a:ln>
                  </pic:spPr>
                </pic:pic>
              </a:graphicData>
            </a:graphic>
          </wp:inline>
        </w:drawing>
      </w:r>
    </w:p>
    <w:p w:rsidR="006948B2" w:rsidRDefault="006948B2" w:rsidP="006948B2">
      <w:pPr>
        <w:tabs>
          <w:tab w:val="left" w:pos="900"/>
        </w:tabs>
        <w:spacing w:line="276" w:lineRule="auto"/>
        <w:jc w:val="center"/>
        <w:rPr>
          <w:b w:val="0"/>
          <w:bCs w:val="0"/>
          <w:color w:val="000000" w:themeColor="text1"/>
          <w:szCs w:val="24"/>
          <w:lang w:val="es-ES"/>
        </w:rPr>
      </w:pPr>
      <w:r w:rsidRPr="007629F3">
        <w:rPr>
          <w:noProof/>
          <w:lang w:eastAsia="es-MX"/>
        </w:rPr>
        <w:lastRenderedPageBreak/>
        <w:drawing>
          <wp:inline distT="0" distB="0" distL="0" distR="0" wp14:anchorId="4D1A4119" wp14:editId="03403540">
            <wp:extent cx="5610860" cy="5805377"/>
            <wp:effectExtent l="0" t="0" r="8890" b="508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8075" cy="5812842"/>
                    </a:xfrm>
                    <a:prstGeom prst="rect">
                      <a:avLst/>
                    </a:prstGeom>
                    <a:noFill/>
                    <a:ln>
                      <a:noFill/>
                    </a:ln>
                  </pic:spPr>
                </pic:pic>
              </a:graphicData>
            </a:graphic>
          </wp:inline>
        </w:drawing>
      </w:r>
    </w:p>
    <w:p w:rsidR="006948B2" w:rsidRDefault="006948B2" w:rsidP="006948B2">
      <w:pPr>
        <w:tabs>
          <w:tab w:val="left" w:pos="900"/>
        </w:tabs>
        <w:spacing w:line="276" w:lineRule="auto"/>
        <w:jc w:val="center"/>
        <w:rPr>
          <w:b w:val="0"/>
          <w:bCs w:val="0"/>
          <w:color w:val="000000" w:themeColor="text1"/>
          <w:szCs w:val="24"/>
          <w:lang w:val="es-ES"/>
        </w:rPr>
      </w:pPr>
      <w:r w:rsidRPr="003E2DD4">
        <w:rPr>
          <w:noProof/>
          <w:lang w:eastAsia="es-MX"/>
        </w:rPr>
        <w:drawing>
          <wp:inline distT="0" distB="0" distL="0" distR="0" wp14:anchorId="51479192" wp14:editId="41A86628">
            <wp:extent cx="5611746" cy="2753832"/>
            <wp:effectExtent l="0" t="0" r="8255"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6587" cy="2756207"/>
                    </a:xfrm>
                    <a:prstGeom prst="rect">
                      <a:avLst/>
                    </a:prstGeom>
                    <a:noFill/>
                    <a:ln>
                      <a:noFill/>
                    </a:ln>
                  </pic:spPr>
                </pic:pic>
              </a:graphicData>
            </a:graphic>
          </wp:inline>
        </w:drawing>
      </w:r>
    </w:p>
    <w:p w:rsidR="006948B2" w:rsidRDefault="006948B2" w:rsidP="006948B2">
      <w:pPr>
        <w:tabs>
          <w:tab w:val="left" w:pos="900"/>
        </w:tabs>
        <w:spacing w:line="276" w:lineRule="auto"/>
        <w:jc w:val="center"/>
        <w:rPr>
          <w:b w:val="0"/>
          <w:bCs w:val="0"/>
          <w:color w:val="000000" w:themeColor="text1"/>
          <w:szCs w:val="24"/>
          <w:lang w:val="es-ES"/>
        </w:rPr>
      </w:pPr>
    </w:p>
    <w:p w:rsidR="006948B2" w:rsidRDefault="006948B2" w:rsidP="006948B2">
      <w:pPr>
        <w:tabs>
          <w:tab w:val="left" w:pos="900"/>
        </w:tabs>
        <w:spacing w:line="276" w:lineRule="auto"/>
        <w:jc w:val="both"/>
        <w:rPr>
          <w:b w:val="0"/>
          <w:bCs w:val="0"/>
          <w:szCs w:val="24"/>
          <w:lang w:val="es-ES"/>
        </w:rPr>
      </w:pPr>
      <w:r w:rsidRPr="00333905">
        <w:rPr>
          <w:b w:val="0"/>
          <w:bCs w:val="0"/>
          <w:szCs w:val="24"/>
          <w:lang w:val="es-ES"/>
        </w:rPr>
        <w:t xml:space="preserve">De los anterior expuesto y aclaradas las dudas se somete a votación, siendo aprobado este punto por unanimidad - - - - - - - </w:t>
      </w:r>
    </w:p>
    <w:p w:rsidR="006948B2" w:rsidRDefault="006948B2" w:rsidP="006948B2">
      <w:pPr>
        <w:tabs>
          <w:tab w:val="left" w:pos="900"/>
        </w:tabs>
        <w:spacing w:line="276" w:lineRule="auto"/>
        <w:jc w:val="both"/>
        <w:rPr>
          <w:b w:val="0"/>
          <w:bCs w:val="0"/>
          <w:szCs w:val="24"/>
          <w:lang w:val="es-ES"/>
        </w:rPr>
      </w:pPr>
    </w:p>
    <w:p w:rsidR="006948B2" w:rsidRPr="00F4304C" w:rsidRDefault="006948B2" w:rsidP="006948B2">
      <w:pPr>
        <w:tabs>
          <w:tab w:val="left" w:pos="900"/>
        </w:tabs>
        <w:spacing w:line="276" w:lineRule="auto"/>
        <w:jc w:val="both"/>
        <w:rPr>
          <w:b w:val="0"/>
          <w:bCs w:val="0"/>
          <w:color w:val="000000" w:themeColor="text1"/>
          <w:szCs w:val="24"/>
          <w:lang w:val="es-ES"/>
        </w:rPr>
      </w:pPr>
      <w:r w:rsidRPr="000D38B3">
        <w:rPr>
          <w:bCs w:val="0"/>
          <w:szCs w:val="24"/>
          <w:lang w:val="es-ES"/>
        </w:rPr>
        <w:t>X.</w:t>
      </w:r>
      <w:r w:rsidRPr="00F354CD">
        <w:rPr>
          <w:bCs w:val="0"/>
          <w:szCs w:val="24"/>
          <w:lang w:val="es-ES"/>
        </w:rPr>
        <w:t xml:space="preserve"> </w:t>
      </w:r>
      <w:r>
        <w:rPr>
          <w:bCs w:val="0"/>
          <w:szCs w:val="24"/>
          <w:lang w:val="es-ES"/>
        </w:rPr>
        <w:t>REVISIÓN DE LA CUENTA 16094 DEL TITULAR JAIME HUMBERTO DE LEÓN OROZCO.</w:t>
      </w:r>
      <w:r>
        <w:rPr>
          <w:bCs w:val="0"/>
          <w:color w:val="C00000"/>
          <w:szCs w:val="24"/>
          <w:lang w:val="es-ES"/>
        </w:rPr>
        <w:t xml:space="preserve"> </w:t>
      </w:r>
      <w:r w:rsidRPr="00F4304C">
        <w:rPr>
          <w:b w:val="0"/>
          <w:bCs w:val="0"/>
          <w:color w:val="000000" w:themeColor="text1"/>
          <w:szCs w:val="24"/>
          <w:lang w:val="es-ES"/>
        </w:rPr>
        <w:t xml:space="preserve">Para el desarrollo de este punto,                                                                           la L.C.P. Delia Cecilia </w:t>
      </w:r>
      <w:proofErr w:type="spellStart"/>
      <w:r w:rsidRPr="00F4304C">
        <w:rPr>
          <w:b w:val="0"/>
          <w:bCs w:val="0"/>
          <w:color w:val="000000" w:themeColor="text1"/>
          <w:szCs w:val="24"/>
          <w:lang w:val="es-ES"/>
        </w:rPr>
        <w:t>Alvarez</w:t>
      </w:r>
      <w:proofErr w:type="spellEnd"/>
      <w:r w:rsidRPr="00F4304C">
        <w:rPr>
          <w:b w:val="0"/>
          <w:bCs w:val="0"/>
          <w:color w:val="000000" w:themeColor="text1"/>
          <w:szCs w:val="24"/>
          <w:lang w:val="es-ES"/>
        </w:rPr>
        <w:t xml:space="preserve"> Haro informa a los presentes, sobre la revisión anticipada realizada de esta cuenta. Este tema, se había abordado en la </w:t>
      </w:r>
      <w:r w:rsidRPr="00F4304C">
        <w:rPr>
          <w:b w:val="0"/>
          <w:color w:val="000000" w:themeColor="text1"/>
          <w:szCs w:val="24"/>
        </w:rPr>
        <w:t>QUINTA SESIÓN ORDINARIA 2012, 12 DE NOVIEMBRE DEL 2012 en el punto XII.- ASUNTOS VARIOS, y que se hace un extracto textual del asunto en particular dice:</w:t>
      </w:r>
    </w:p>
    <w:p w:rsidR="006948B2" w:rsidRDefault="006948B2" w:rsidP="006948B2">
      <w:pPr>
        <w:jc w:val="center"/>
        <w:rPr>
          <w:szCs w:val="24"/>
        </w:rPr>
      </w:pPr>
    </w:p>
    <w:p w:rsidR="006948B2" w:rsidRDefault="006948B2" w:rsidP="006948B2">
      <w:pPr>
        <w:pStyle w:val="Textoindependiente"/>
        <w:tabs>
          <w:tab w:val="left" w:pos="900"/>
        </w:tabs>
        <w:ind w:hanging="284"/>
        <w:jc w:val="left"/>
        <w:rPr>
          <w:b/>
          <w:sz w:val="24"/>
        </w:rPr>
      </w:pPr>
      <w:r>
        <w:rPr>
          <w:b/>
          <w:sz w:val="24"/>
        </w:rPr>
        <w:t xml:space="preserve">    </w:t>
      </w:r>
    </w:p>
    <w:p w:rsidR="006948B2" w:rsidRPr="00E64DEA" w:rsidRDefault="006948B2" w:rsidP="006948B2">
      <w:pPr>
        <w:pStyle w:val="Textoindependiente"/>
        <w:tabs>
          <w:tab w:val="left" w:pos="900"/>
        </w:tabs>
        <w:ind w:hanging="284"/>
        <w:jc w:val="left"/>
        <w:rPr>
          <w:b/>
          <w:i/>
          <w:sz w:val="24"/>
        </w:rPr>
      </w:pPr>
      <w:r w:rsidRPr="00E64DEA">
        <w:rPr>
          <w:b/>
          <w:i/>
          <w:sz w:val="24"/>
        </w:rPr>
        <w:lastRenderedPageBreak/>
        <w:t>XII.</w:t>
      </w:r>
      <w:proofErr w:type="gramStart"/>
      <w:r w:rsidRPr="00E64DEA">
        <w:rPr>
          <w:b/>
          <w:i/>
          <w:sz w:val="24"/>
        </w:rPr>
        <w:t>-  ASUNTOS</w:t>
      </w:r>
      <w:proofErr w:type="gramEnd"/>
      <w:r w:rsidRPr="00E64DEA">
        <w:rPr>
          <w:b/>
          <w:i/>
          <w:sz w:val="24"/>
        </w:rPr>
        <w:t xml:space="preserve"> VARIOS.-</w:t>
      </w:r>
    </w:p>
    <w:p w:rsidR="006948B2" w:rsidRPr="00E64DEA" w:rsidRDefault="006948B2" w:rsidP="006948B2">
      <w:pPr>
        <w:pStyle w:val="Textoindependiente"/>
        <w:tabs>
          <w:tab w:val="left" w:pos="900"/>
        </w:tabs>
        <w:jc w:val="left"/>
        <w:rPr>
          <w:b/>
          <w:i/>
          <w:sz w:val="24"/>
        </w:rPr>
      </w:pPr>
    </w:p>
    <w:p w:rsidR="006948B2" w:rsidRDefault="006948B2" w:rsidP="006948B2">
      <w:pPr>
        <w:pStyle w:val="Textoindependiente"/>
        <w:numPr>
          <w:ilvl w:val="0"/>
          <w:numId w:val="3"/>
        </w:numPr>
        <w:tabs>
          <w:tab w:val="left" w:pos="900"/>
        </w:tabs>
        <w:rPr>
          <w:b/>
          <w:i/>
          <w:sz w:val="24"/>
        </w:rPr>
      </w:pPr>
      <w:r w:rsidRPr="00E64DEA">
        <w:rPr>
          <w:b/>
          <w:i/>
          <w:sz w:val="24"/>
        </w:rPr>
        <w:t xml:space="preserve">Temas prioritarios de SAPASCO.- </w:t>
      </w:r>
    </w:p>
    <w:p w:rsidR="006948B2" w:rsidRDefault="006948B2" w:rsidP="006948B2">
      <w:pPr>
        <w:pStyle w:val="Textoindependiente"/>
        <w:tabs>
          <w:tab w:val="left" w:pos="900"/>
        </w:tabs>
        <w:ind w:left="720"/>
        <w:rPr>
          <w:b/>
          <w:i/>
          <w:sz w:val="24"/>
        </w:rPr>
      </w:pPr>
    </w:p>
    <w:p w:rsidR="006948B2" w:rsidRPr="00F4304C" w:rsidRDefault="006948B2" w:rsidP="006948B2">
      <w:pPr>
        <w:pStyle w:val="Textoindependiente"/>
        <w:tabs>
          <w:tab w:val="left" w:pos="900"/>
        </w:tabs>
        <w:ind w:left="720"/>
        <w:rPr>
          <w:b/>
          <w:i/>
          <w:sz w:val="24"/>
        </w:rPr>
      </w:pPr>
      <w:r w:rsidRPr="00F4304C">
        <w:rPr>
          <w:i/>
          <w:sz w:val="24"/>
        </w:rPr>
        <w:t xml:space="preserve">Toma de Jaime H. de León Orozco ubicada en La Cofradía con No. de contrato 16094, solicita la condonación del servicio dado que casi no se utiliza el agua ya que van a ese domicilio cada mes o más tiempo, el motivo es que la red pasa por su propiedad, ante lo que el Consejo autoriza por Unanimidad la condonación del servicio mientras viva - - - - - </w:t>
      </w:r>
    </w:p>
    <w:p w:rsidR="006948B2" w:rsidRPr="00E64DEA" w:rsidRDefault="006948B2" w:rsidP="006948B2">
      <w:pPr>
        <w:tabs>
          <w:tab w:val="left" w:pos="900"/>
        </w:tabs>
        <w:spacing w:line="276" w:lineRule="auto"/>
        <w:jc w:val="both"/>
        <w:rPr>
          <w:bCs w:val="0"/>
          <w:i/>
          <w:color w:val="C00000"/>
          <w:szCs w:val="24"/>
          <w:lang w:val="es-ES"/>
        </w:rPr>
      </w:pPr>
    </w:p>
    <w:p w:rsidR="006948B2" w:rsidRDefault="006948B2" w:rsidP="006948B2">
      <w:pPr>
        <w:tabs>
          <w:tab w:val="left" w:pos="900"/>
        </w:tabs>
        <w:spacing w:line="276" w:lineRule="auto"/>
        <w:jc w:val="both"/>
        <w:rPr>
          <w:b w:val="0"/>
          <w:bCs w:val="0"/>
          <w:szCs w:val="24"/>
          <w:lang w:val="es-ES"/>
        </w:rPr>
      </w:pPr>
      <w:r w:rsidRPr="00F4304C">
        <w:rPr>
          <w:b w:val="0"/>
          <w:bCs w:val="0"/>
          <w:szCs w:val="24"/>
          <w:lang w:val="es-ES"/>
        </w:rPr>
        <w:t xml:space="preserve">Debido a lo anterior expuesto, el Consejo autoriza eliminar el adeudo existente </w:t>
      </w:r>
      <w:proofErr w:type="gramStart"/>
      <w:r>
        <w:rPr>
          <w:b w:val="0"/>
          <w:bCs w:val="0"/>
          <w:szCs w:val="24"/>
          <w:lang w:val="es-ES"/>
        </w:rPr>
        <w:t xml:space="preserve">y </w:t>
      </w:r>
      <w:r w:rsidRPr="00F4304C">
        <w:rPr>
          <w:b w:val="0"/>
          <w:bCs w:val="0"/>
          <w:szCs w:val="24"/>
          <w:lang w:val="es-ES"/>
        </w:rPr>
        <w:t xml:space="preserve"> continuar</w:t>
      </w:r>
      <w:proofErr w:type="gramEnd"/>
      <w:r w:rsidRPr="00F4304C">
        <w:rPr>
          <w:b w:val="0"/>
          <w:bCs w:val="0"/>
          <w:szCs w:val="24"/>
          <w:lang w:val="es-ES"/>
        </w:rPr>
        <w:t xml:space="preserve"> con la condonación de la toma. Para ello, se debe instalar aparato medidor ya que se habrá de condonar d</w:t>
      </w:r>
      <w:r>
        <w:rPr>
          <w:b w:val="0"/>
          <w:bCs w:val="0"/>
          <w:szCs w:val="24"/>
          <w:lang w:val="es-ES"/>
        </w:rPr>
        <w:t xml:space="preserve">e manera mensual la cantidad de                                         </w:t>
      </w:r>
      <w:r w:rsidRPr="00F4304C">
        <w:rPr>
          <w:b w:val="0"/>
          <w:bCs w:val="0"/>
          <w:szCs w:val="24"/>
          <w:lang w:val="es-ES"/>
        </w:rPr>
        <w:t xml:space="preserve"> 10m3,</w:t>
      </w:r>
      <w:r>
        <w:rPr>
          <w:b w:val="0"/>
          <w:bCs w:val="0"/>
          <w:szCs w:val="24"/>
          <w:lang w:val="es-ES"/>
        </w:rPr>
        <w:t xml:space="preserve"> (10,000 litros)</w:t>
      </w:r>
      <w:r w:rsidRPr="00F4304C">
        <w:rPr>
          <w:b w:val="0"/>
          <w:bCs w:val="0"/>
          <w:szCs w:val="24"/>
          <w:lang w:val="es-ES"/>
        </w:rPr>
        <w:t xml:space="preserve"> correspondientes a una toma domiciliaria.</w:t>
      </w:r>
      <w:r>
        <w:rPr>
          <w:b w:val="0"/>
          <w:bCs w:val="0"/>
          <w:szCs w:val="24"/>
          <w:lang w:val="es-ES"/>
        </w:rPr>
        <w:t xml:space="preserve"> Además de realizar convenio en el que se establezcan las condiciones antes mencionadas.</w:t>
      </w:r>
    </w:p>
    <w:p w:rsidR="006948B2" w:rsidRDefault="006948B2" w:rsidP="006948B2">
      <w:pPr>
        <w:tabs>
          <w:tab w:val="left" w:pos="900"/>
        </w:tabs>
        <w:spacing w:line="276" w:lineRule="auto"/>
        <w:jc w:val="both"/>
        <w:rPr>
          <w:b w:val="0"/>
          <w:bCs w:val="0"/>
          <w:szCs w:val="24"/>
          <w:lang w:val="es-ES"/>
        </w:rPr>
      </w:pPr>
    </w:p>
    <w:p w:rsidR="006948B2" w:rsidRPr="00B02F52" w:rsidRDefault="006948B2" w:rsidP="006948B2">
      <w:pPr>
        <w:tabs>
          <w:tab w:val="left" w:pos="900"/>
        </w:tabs>
        <w:spacing w:line="276" w:lineRule="auto"/>
        <w:jc w:val="both"/>
        <w:rPr>
          <w:b w:val="0"/>
          <w:bCs w:val="0"/>
          <w:szCs w:val="24"/>
          <w:lang w:val="es-ES"/>
        </w:rPr>
      </w:pPr>
      <w:r w:rsidRPr="005177C4">
        <w:rPr>
          <w:bCs w:val="0"/>
          <w:szCs w:val="24"/>
          <w:lang w:val="es-ES"/>
        </w:rPr>
        <w:t>XI.- SOLICITUD DE APOYO DE LA CIUDADANA DELIA ROMERO VELÁZQUEZ, TITULAR DEL CONTRATO 11424.</w:t>
      </w:r>
      <w:r>
        <w:rPr>
          <w:bCs w:val="0"/>
          <w:szCs w:val="24"/>
          <w:lang w:val="es-ES"/>
        </w:rPr>
        <w:t xml:space="preserve"> </w:t>
      </w:r>
      <w:r w:rsidRPr="00B02F52">
        <w:rPr>
          <w:b w:val="0"/>
          <w:bCs w:val="0"/>
          <w:szCs w:val="24"/>
          <w:lang w:val="es-ES"/>
        </w:rPr>
        <w:t xml:space="preserve">Hace uso de la voz la </w:t>
      </w:r>
      <w:r>
        <w:rPr>
          <w:b w:val="0"/>
          <w:bCs w:val="0"/>
          <w:szCs w:val="24"/>
          <w:lang w:val="es-ES"/>
        </w:rPr>
        <w:t xml:space="preserve">                                                   </w:t>
      </w:r>
      <w:r w:rsidRPr="00B02F52">
        <w:rPr>
          <w:b w:val="0"/>
          <w:bCs w:val="0"/>
          <w:szCs w:val="24"/>
          <w:lang w:val="es-ES"/>
        </w:rPr>
        <w:t>L.C.P. Delia Cecilia Álvarez Haro, y comenta al pleno que</w:t>
      </w:r>
      <w:r>
        <w:rPr>
          <w:b w:val="0"/>
          <w:bCs w:val="0"/>
          <w:szCs w:val="24"/>
          <w:lang w:val="es-ES"/>
        </w:rPr>
        <w:t>,</w:t>
      </w:r>
      <w:r w:rsidRPr="00B02F52">
        <w:rPr>
          <w:b w:val="0"/>
          <w:bCs w:val="0"/>
          <w:szCs w:val="24"/>
          <w:lang w:val="es-ES"/>
        </w:rPr>
        <w:t xml:space="preserve"> la </w:t>
      </w:r>
      <w:r>
        <w:rPr>
          <w:b w:val="0"/>
          <w:bCs w:val="0"/>
          <w:szCs w:val="24"/>
          <w:lang w:val="es-ES"/>
        </w:rPr>
        <w:t xml:space="preserve">                                                     </w:t>
      </w:r>
      <w:r w:rsidRPr="00B02F52">
        <w:rPr>
          <w:b w:val="0"/>
          <w:bCs w:val="0"/>
          <w:szCs w:val="24"/>
          <w:lang w:val="es-ES"/>
        </w:rPr>
        <w:t>C. Delia Romero Velázquez ha reiterado su solicitud de apoyo para condonación de adeudo de</w:t>
      </w:r>
      <w:r>
        <w:rPr>
          <w:b w:val="0"/>
          <w:bCs w:val="0"/>
          <w:szCs w:val="24"/>
          <w:lang w:val="es-ES"/>
        </w:rPr>
        <w:t xml:space="preserve"> </w:t>
      </w:r>
      <w:r w:rsidRPr="00B02F52">
        <w:rPr>
          <w:b w:val="0"/>
          <w:bCs w:val="0"/>
          <w:szCs w:val="24"/>
          <w:lang w:val="es-ES"/>
        </w:rPr>
        <w:t xml:space="preserve">la toma en su domicilio. </w:t>
      </w:r>
    </w:p>
    <w:p w:rsidR="006948B2" w:rsidRPr="00B02F52" w:rsidRDefault="006948B2" w:rsidP="006948B2">
      <w:pPr>
        <w:tabs>
          <w:tab w:val="left" w:pos="900"/>
        </w:tabs>
        <w:spacing w:line="276" w:lineRule="auto"/>
        <w:jc w:val="both"/>
        <w:rPr>
          <w:b w:val="0"/>
          <w:bCs w:val="0"/>
          <w:szCs w:val="24"/>
          <w:lang w:val="es-ES"/>
        </w:rPr>
      </w:pPr>
      <w:r w:rsidRPr="00B02F52">
        <w:rPr>
          <w:b w:val="0"/>
          <w:bCs w:val="0"/>
          <w:szCs w:val="24"/>
          <w:lang w:val="es-ES"/>
        </w:rPr>
        <w:t xml:space="preserve">En este sentido, el Consejo revisa y discute el tema. </w:t>
      </w:r>
      <w:r>
        <w:rPr>
          <w:b w:val="0"/>
          <w:bCs w:val="0"/>
          <w:szCs w:val="24"/>
          <w:lang w:val="es-ES"/>
        </w:rPr>
        <w:t xml:space="preserve">Se </w:t>
      </w:r>
      <w:r w:rsidRPr="00B02F52">
        <w:rPr>
          <w:b w:val="0"/>
          <w:bCs w:val="0"/>
          <w:szCs w:val="24"/>
          <w:lang w:val="es-ES"/>
        </w:rPr>
        <w:t>determinan lo siguiente: se autoriza subsid</w:t>
      </w:r>
      <w:r>
        <w:rPr>
          <w:b w:val="0"/>
          <w:bCs w:val="0"/>
          <w:szCs w:val="24"/>
          <w:lang w:val="es-ES"/>
        </w:rPr>
        <w:t>io</w:t>
      </w:r>
      <w:r w:rsidRPr="00B02F52">
        <w:rPr>
          <w:b w:val="0"/>
          <w:bCs w:val="0"/>
          <w:szCs w:val="24"/>
          <w:lang w:val="es-ES"/>
        </w:rPr>
        <w:t xml:space="preserve"> </w:t>
      </w:r>
      <w:r>
        <w:rPr>
          <w:b w:val="0"/>
          <w:bCs w:val="0"/>
          <w:szCs w:val="24"/>
          <w:lang w:val="es-ES"/>
        </w:rPr>
        <w:t>del</w:t>
      </w:r>
      <w:r w:rsidRPr="00B02F52">
        <w:rPr>
          <w:b w:val="0"/>
          <w:bCs w:val="0"/>
          <w:szCs w:val="24"/>
          <w:lang w:val="es-ES"/>
        </w:rPr>
        <w:t xml:space="preserve"> 100%, </w:t>
      </w:r>
      <w:r>
        <w:rPr>
          <w:b w:val="0"/>
          <w:bCs w:val="0"/>
          <w:szCs w:val="24"/>
          <w:lang w:val="es-ES"/>
        </w:rPr>
        <w:t>a</w:t>
      </w:r>
      <w:r w:rsidRPr="00B02F52">
        <w:rPr>
          <w:b w:val="0"/>
          <w:bCs w:val="0"/>
          <w:szCs w:val="24"/>
          <w:lang w:val="es-ES"/>
        </w:rPr>
        <w:t xml:space="preserve"> la cuenta 11424 por la anualidad</w:t>
      </w:r>
      <w:r>
        <w:rPr>
          <w:b w:val="0"/>
          <w:bCs w:val="0"/>
          <w:szCs w:val="24"/>
          <w:lang w:val="es-ES"/>
        </w:rPr>
        <w:t xml:space="preserve"> 2017. P</w:t>
      </w:r>
      <w:r w:rsidRPr="00B02F52">
        <w:rPr>
          <w:b w:val="0"/>
          <w:bCs w:val="0"/>
          <w:szCs w:val="24"/>
          <w:lang w:val="es-ES"/>
        </w:rPr>
        <w:t>or lo que</w:t>
      </w:r>
      <w:r>
        <w:rPr>
          <w:b w:val="0"/>
          <w:bCs w:val="0"/>
          <w:szCs w:val="24"/>
          <w:lang w:val="es-ES"/>
        </w:rPr>
        <w:t>,</w:t>
      </w:r>
      <w:r w:rsidRPr="00B02F52">
        <w:rPr>
          <w:b w:val="0"/>
          <w:bCs w:val="0"/>
          <w:szCs w:val="24"/>
          <w:lang w:val="es-ES"/>
        </w:rPr>
        <w:t xml:space="preserve"> deberá registrarse dentro de las tomas que forman parte del</w:t>
      </w:r>
      <w:r>
        <w:rPr>
          <w:b w:val="0"/>
          <w:bCs w:val="0"/>
          <w:szCs w:val="24"/>
          <w:lang w:val="es-ES"/>
        </w:rPr>
        <w:t xml:space="preserve"> padrón de tomas con </w:t>
      </w:r>
      <w:r w:rsidRPr="00B02F52">
        <w:rPr>
          <w:b w:val="0"/>
          <w:bCs w:val="0"/>
          <w:szCs w:val="24"/>
          <w:lang w:val="es-ES"/>
        </w:rPr>
        <w:t>subsidio</w:t>
      </w:r>
      <w:r>
        <w:rPr>
          <w:b w:val="0"/>
          <w:bCs w:val="0"/>
          <w:szCs w:val="24"/>
          <w:lang w:val="es-ES"/>
        </w:rPr>
        <w:t>,</w:t>
      </w:r>
      <w:r w:rsidRPr="00B02F52">
        <w:rPr>
          <w:b w:val="0"/>
          <w:bCs w:val="0"/>
          <w:szCs w:val="24"/>
          <w:lang w:val="es-ES"/>
        </w:rPr>
        <w:t xml:space="preserve"> que en su caso deberá cubrir el Gobierno Municipal a SAPASCO. </w:t>
      </w:r>
    </w:p>
    <w:p w:rsidR="006948B2" w:rsidRPr="00B02F52" w:rsidRDefault="006948B2" w:rsidP="006948B2">
      <w:pPr>
        <w:tabs>
          <w:tab w:val="left" w:pos="900"/>
        </w:tabs>
        <w:spacing w:line="276" w:lineRule="auto"/>
        <w:jc w:val="both"/>
        <w:rPr>
          <w:b w:val="0"/>
          <w:bCs w:val="0"/>
          <w:szCs w:val="24"/>
          <w:lang w:val="es-ES"/>
        </w:rPr>
      </w:pPr>
      <w:r w:rsidRPr="00B02F52">
        <w:rPr>
          <w:b w:val="0"/>
          <w:bCs w:val="0"/>
          <w:szCs w:val="24"/>
          <w:lang w:val="es-ES"/>
        </w:rPr>
        <w:t>Para el ejercicio 2018, se le habrá de tramitar el subsidio del 50%, formando parte del padrón de usuario</w:t>
      </w:r>
      <w:r>
        <w:rPr>
          <w:b w:val="0"/>
          <w:bCs w:val="0"/>
          <w:szCs w:val="24"/>
          <w:lang w:val="es-ES"/>
        </w:rPr>
        <w:t>s</w:t>
      </w:r>
      <w:r w:rsidRPr="00B02F52">
        <w:rPr>
          <w:b w:val="0"/>
          <w:bCs w:val="0"/>
          <w:szCs w:val="24"/>
          <w:lang w:val="es-ES"/>
        </w:rPr>
        <w:t xml:space="preserve"> con subsidio</w:t>
      </w:r>
      <w:r>
        <w:rPr>
          <w:b w:val="0"/>
          <w:bCs w:val="0"/>
          <w:szCs w:val="24"/>
          <w:lang w:val="es-ES"/>
        </w:rPr>
        <w:t>,</w:t>
      </w:r>
      <w:r w:rsidRPr="00B02F52">
        <w:rPr>
          <w:b w:val="0"/>
          <w:bCs w:val="0"/>
          <w:szCs w:val="24"/>
          <w:lang w:val="es-ES"/>
        </w:rPr>
        <w:t xml:space="preserve"> por par</w:t>
      </w:r>
      <w:r>
        <w:rPr>
          <w:b w:val="0"/>
          <w:bCs w:val="0"/>
          <w:szCs w:val="24"/>
          <w:lang w:val="es-ES"/>
        </w:rPr>
        <w:t>te del Go</w:t>
      </w:r>
      <w:r w:rsidRPr="00B02F52">
        <w:rPr>
          <w:b w:val="0"/>
          <w:bCs w:val="0"/>
          <w:szCs w:val="24"/>
          <w:lang w:val="es-ES"/>
        </w:rPr>
        <w:t>bierno Municipal. Además, se debe instalar aparato medidor</w:t>
      </w:r>
      <w:r>
        <w:rPr>
          <w:b w:val="0"/>
          <w:bCs w:val="0"/>
          <w:szCs w:val="24"/>
          <w:lang w:val="es-ES"/>
        </w:rPr>
        <w:t xml:space="preserve"> a dicha toma</w:t>
      </w:r>
      <w:r w:rsidRPr="00B02F52">
        <w:rPr>
          <w:b w:val="0"/>
          <w:bCs w:val="0"/>
          <w:szCs w:val="24"/>
          <w:lang w:val="es-ES"/>
        </w:rPr>
        <w:t xml:space="preserve">, y asesorar a la </w:t>
      </w:r>
      <w:r>
        <w:rPr>
          <w:b w:val="0"/>
          <w:bCs w:val="0"/>
          <w:szCs w:val="24"/>
          <w:lang w:val="es-ES"/>
        </w:rPr>
        <w:t xml:space="preserve">                                                           </w:t>
      </w:r>
      <w:r w:rsidRPr="00B02F52">
        <w:rPr>
          <w:b w:val="0"/>
          <w:bCs w:val="0"/>
          <w:szCs w:val="24"/>
          <w:lang w:val="es-ES"/>
        </w:rPr>
        <w:t xml:space="preserve">C. DELIA ROMERO VELÁZQUEZ </w:t>
      </w:r>
      <w:r>
        <w:rPr>
          <w:b w:val="0"/>
          <w:bCs w:val="0"/>
          <w:szCs w:val="24"/>
          <w:lang w:val="es-ES"/>
        </w:rPr>
        <w:t xml:space="preserve">sobre </w:t>
      </w:r>
      <w:r w:rsidRPr="00B02F52">
        <w:rPr>
          <w:b w:val="0"/>
          <w:bCs w:val="0"/>
          <w:szCs w:val="24"/>
          <w:lang w:val="es-ES"/>
        </w:rPr>
        <w:t>los litros mensuales</w:t>
      </w:r>
      <w:r>
        <w:rPr>
          <w:b w:val="0"/>
          <w:bCs w:val="0"/>
          <w:szCs w:val="24"/>
          <w:lang w:val="es-ES"/>
        </w:rPr>
        <w:t xml:space="preserve"> contemplados</w:t>
      </w:r>
      <w:r w:rsidRPr="00B02F52">
        <w:rPr>
          <w:b w:val="0"/>
          <w:bCs w:val="0"/>
          <w:szCs w:val="24"/>
          <w:lang w:val="es-ES"/>
        </w:rPr>
        <w:t xml:space="preserve"> dentro del subsidio</w:t>
      </w:r>
      <w:r>
        <w:rPr>
          <w:b w:val="0"/>
          <w:bCs w:val="0"/>
          <w:szCs w:val="24"/>
          <w:lang w:val="es-ES"/>
        </w:rPr>
        <w:t>, estos</w:t>
      </w:r>
      <w:r w:rsidRPr="00B02F52">
        <w:rPr>
          <w:b w:val="0"/>
          <w:bCs w:val="0"/>
          <w:szCs w:val="24"/>
          <w:lang w:val="es-ES"/>
        </w:rPr>
        <w:t xml:space="preserve"> son 10,000 </w:t>
      </w:r>
      <w:r>
        <w:rPr>
          <w:b w:val="0"/>
          <w:bCs w:val="0"/>
          <w:szCs w:val="24"/>
          <w:lang w:val="es-ES"/>
        </w:rPr>
        <w:t xml:space="preserve">litros, </w:t>
      </w:r>
      <w:r w:rsidRPr="00B02F52">
        <w:rPr>
          <w:b w:val="0"/>
          <w:bCs w:val="0"/>
          <w:szCs w:val="24"/>
          <w:lang w:val="es-ES"/>
        </w:rPr>
        <w:t>es decir 10m3.</w:t>
      </w:r>
    </w:p>
    <w:p w:rsidR="006948B2" w:rsidRPr="005177C4" w:rsidRDefault="006948B2" w:rsidP="006948B2">
      <w:pPr>
        <w:tabs>
          <w:tab w:val="left" w:pos="900"/>
        </w:tabs>
        <w:spacing w:line="276" w:lineRule="auto"/>
        <w:jc w:val="both"/>
        <w:rPr>
          <w:bCs w:val="0"/>
          <w:szCs w:val="24"/>
          <w:lang w:val="es-ES"/>
        </w:rPr>
      </w:pPr>
    </w:p>
    <w:p w:rsidR="006948B2" w:rsidRDefault="006948B2" w:rsidP="006948B2">
      <w:pPr>
        <w:spacing w:line="276" w:lineRule="auto"/>
        <w:jc w:val="both"/>
        <w:rPr>
          <w:b w:val="0"/>
          <w:bCs w:val="0"/>
          <w:szCs w:val="24"/>
          <w:lang w:val="es-ES"/>
        </w:rPr>
      </w:pPr>
      <w:r w:rsidRPr="00076DE5">
        <w:rPr>
          <w:bCs w:val="0"/>
          <w:szCs w:val="24"/>
          <w:lang w:val="es-ES"/>
        </w:rPr>
        <w:t>XII. ASUNTOS VARIOS</w:t>
      </w:r>
      <w:r w:rsidRPr="006F321B">
        <w:rPr>
          <w:b w:val="0"/>
          <w:bCs w:val="0"/>
          <w:szCs w:val="24"/>
          <w:lang w:val="es-ES"/>
        </w:rPr>
        <w:t xml:space="preserve">.- </w:t>
      </w:r>
      <w:r>
        <w:rPr>
          <w:b w:val="0"/>
          <w:bCs w:val="0"/>
          <w:szCs w:val="24"/>
          <w:lang w:val="es-ES"/>
        </w:rPr>
        <w:t xml:space="preserve">Seguido del punto anterior, </w:t>
      </w:r>
      <w:r w:rsidRPr="006F321B">
        <w:rPr>
          <w:b w:val="0"/>
          <w:bCs w:val="0"/>
          <w:szCs w:val="24"/>
          <w:lang w:val="es-ES"/>
        </w:rPr>
        <w:t xml:space="preserve">la Secretario </w:t>
      </w:r>
      <w:r>
        <w:rPr>
          <w:b w:val="0"/>
          <w:bCs w:val="0"/>
          <w:szCs w:val="24"/>
          <w:lang w:val="es-ES"/>
        </w:rPr>
        <w:t>expone la situación de la toma que a continuación se relacionan:</w:t>
      </w:r>
    </w:p>
    <w:p w:rsidR="006948B2" w:rsidRDefault="006948B2" w:rsidP="006948B2">
      <w:pPr>
        <w:spacing w:line="276" w:lineRule="auto"/>
        <w:jc w:val="both"/>
        <w:rPr>
          <w:b w:val="0"/>
          <w:bCs w:val="0"/>
          <w:szCs w:val="24"/>
          <w:lang w:val="es-ES"/>
        </w:rPr>
      </w:pPr>
      <w:r>
        <w:rPr>
          <w:b w:val="0"/>
          <w:bCs w:val="0"/>
          <w:szCs w:val="24"/>
          <w:lang w:val="es-ES"/>
        </w:rPr>
        <w:t xml:space="preserve">10324 registrada a nombre de, Héctor de León Orozco, ubicada en la calle Guerrero No. 24 letra C.  </w:t>
      </w:r>
    </w:p>
    <w:p w:rsidR="006948B2" w:rsidRDefault="006948B2" w:rsidP="006948B2">
      <w:pPr>
        <w:spacing w:line="276" w:lineRule="auto"/>
        <w:jc w:val="both"/>
        <w:rPr>
          <w:b w:val="0"/>
          <w:bCs w:val="0"/>
          <w:szCs w:val="24"/>
          <w:lang w:val="es-ES"/>
        </w:rPr>
      </w:pPr>
      <w:r w:rsidRPr="007B41FF">
        <w:rPr>
          <w:b w:val="0"/>
          <w:bCs w:val="0"/>
          <w:szCs w:val="24"/>
          <w:lang w:val="es-ES"/>
        </w:rPr>
        <w:t>12913 r</w:t>
      </w:r>
      <w:r>
        <w:rPr>
          <w:b w:val="0"/>
          <w:bCs w:val="0"/>
          <w:szCs w:val="24"/>
          <w:lang w:val="es-ES"/>
        </w:rPr>
        <w:t>egistrada a nombre de, Jaime de León Orozco, ubicada en la calle Independencia No. 39 letra A.</w:t>
      </w:r>
    </w:p>
    <w:p w:rsidR="006948B2" w:rsidRDefault="006948B2" w:rsidP="006948B2">
      <w:pPr>
        <w:pStyle w:val="Textoindependiente"/>
        <w:tabs>
          <w:tab w:val="left" w:pos="900"/>
        </w:tabs>
        <w:rPr>
          <w:b/>
          <w:sz w:val="24"/>
        </w:rPr>
      </w:pPr>
      <w:r w:rsidRPr="009D7CD7">
        <w:rPr>
          <w:bCs/>
          <w:color w:val="000000" w:themeColor="text1"/>
        </w:rPr>
        <w:t xml:space="preserve">Mismas que, se consideraron en la </w:t>
      </w:r>
      <w:r>
        <w:t xml:space="preserve">7ª. SESIÓN ORDINARIA, DE CONSEJO DE </w:t>
      </w:r>
      <w:proofErr w:type="spellStart"/>
      <w:r>
        <w:t>ADMINISTRACION</w:t>
      </w:r>
      <w:proofErr w:type="spellEnd"/>
      <w:r>
        <w:t xml:space="preserve"> DEL 11 DE OCTUBRE DEL 2010. Por lo que se procede a dar lectura textual del punto </w:t>
      </w:r>
      <w:r>
        <w:rPr>
          <w:b/>
          <w:sz w:val="24"/>
        </w:rPr>
        <w:t>VIII</w:t>
      </w:r>
      <w:r w:rsidRPr="00B20510">
        <w:rPr>
          <w:b/>
          <w:sz w:val="24"/>
        </w:rPr>
        <w:t>.- ASUNTOS VARIOS.-</w:t>
      </w:r>
      <w:r>
        <w:rPr>
          <w:b/>
          <w:sz w:val="24"/>
        </w:rPr>
        <w:t xml:space="preserve"> b) </w:t>
      </w:r>
      <w:r w:rsidRPr="009D2A4A">
        <w:rPr>
          <w:b/>
          <w:sz w:val="24"/>
        </w:rPr>
        <w:t>Renovación de concesiones de los pozos de Chih</w:t>
      </w:r>
      <w:r>
        <w:rPr>
          <w:b/>
          <w:sz w:val="24"/>
        </w:rPr>
        <w:t xml:space="preserve">uahua, Normal y el Plan. </w:t>
      </w:r>
    </w:p>
    <w:p w:rsidR="006948B2" w:rsidRDefault="006948B2" w:rsidP="006948B2">
      <w:pPr>
        <w:pStyle w:val="Textoindependiente"/>
        <w:tabs>
          <w:tab w:val="left" w:pos="900"/>
        </w:tabs>
        <w:rPr>
          <w:sz w:val="24"/>
        </w:rPr>
      </w:pPr>
    </w:p>
    <w:p w:rsidR="006948B2" w:rsidRPr="001A1563" w:rsidRDefault="006948B2" w:rsidP="006948B2">
      <w:pPr>
        <w:pStyle w:val="Textoindependiente"/>
        <w:tabs>
          <w:tab w:val="left" w:pos="900"/>
        </w:tabs>
        <w:rPr>
          <w:b/>
          <w:i/>
          <w:sz w:val="24"/>
        </w:rPr>
      </w:pPr>
      <w:r w:rsidRPr="001A1563">
        <w:rPr>
          <w:b/>
          <w:i/>
          <w:sz w:val="24"/>
        </w:rPr>
        <w:t>VIII.- ASUNTOS VARIOS.-</w:t>
      </w:r>
    </w:p>
    <w:p w:rsidR="006948B2" w:rsidRPr="001A1563" w:rsidRDefault="006948B2" w:rsidP="006948B2">
      <w:pPr>
        <w:pStyle w:val="Textoindependiente"/>
        <w:numPr>
          <w:ilvl w:val="0"/>
          <w:numId w:val="3"/>
        </w:numPr>
        <w:tabs>
          <w:tab w:val="left" w:pos="900"/>
        </w:tabs>
        <w:rPr>
          <w:i/>
          <w:sz w:val="24"/>
        </w:rPr>
      </w:pPr>
      <w:r w:rsidRPr="001A1563">
        <w:rPr>
          <w:b/>
          <w:i/>
          <w:sz w:val="24"/>
        </w:rPr>
        <w:t>Renovación de concesiones de los pozos de Chihuahua, Normal y el Plan.-</w:t>
      </w:r>
      <w:r w:rsidRPr="001A1563">
        <w:rPr>
          <w:i/>
          <w:sz w:val="24"/>
        </w:rPr>
        <w:t xml:space="preserve">  El Secretario del Consejo expone que se realiza el trámite de renovación de la concesión de los pozos de Chihuahua, Normal y El Plan, se negocia con los dueños y el avance es el siguiente: El predio del pozo de Chihuahua será donado por el Sr. Rafael Haro Márquez; el predio del pozo de La Normal será donado por el Sr. Prisciliano Flores Avalos y el predio del pozo de El Plan será otorgado en comodato por 10 años por el Sr. Héctor de León Orozco. Cada uno de los propietarios solicitan a cambio la condonación de por vida de: dos tomas para el caso de Héctor de León Orozco, para el Sr. Prisciliano Flores Avalos y Sr. Rafael Haro Márquez solicitan se les condone una sola toma. Se acuerda por unanimidad la instalación de un medidor en cada una de las tomas y otorgarles un consumo máximo mensual de 20m³ sin costo, y el tiempo </w:t>
      </w:r>
      <w:proofErr w:type="spellStart"/>
      <w:r w:rsidRPr="001A1563">
        <w:rPr>
          <w:i/>
          <w:sz w:val="24"/>
        </w:rPr>
        <w:t>limite</w:t>
      </w:r>
      <w:proofErr w:type="spellEnd"/>
      <w:r w:rsidRPr="001A1563">
        <w:rPr>
          <w:i/>
          <w:sz w:val="24"/>
        </w:rPr>
        <w:t xml:space="preserve"> se autoriza hasta el fallecimiento del actual titular de la toma condonada. </w:t>
      </w:r>
    </w:p>
    <w:p w:rsidR="006948B2" w:rsidRDefault="006948B2" w:rsidP="006948B2">
      <w:pPr>
        <w:pStyle w:val="Textoindependiente"/>
        <w:tabs>
          <w:tab w:val="left" w:pos="900"/>
        </w:tabs>
        <w:rPr>
          <w:b/>
          <w:sz w:val="24"/>
        </w:rPr>
      </w:pPr>
      <w:r>
        <w:rPr>
          <w:sz w:val="24"/>
        </w:rPr>
        <w:t xml:space="preserve"> </w:t>
      </w:r>
    </w:p>
    <w:p w:rsidR="006948B2" w:rsidRPr="009D7CD7" w:rsidRDefault="006948B2" w:rsidP="006948B2">
      <w:pPr>
        <w:spacing w:line="276" w:lineRule="auto"/>
        <w:jc w:val="both"/>
        <w:rPr>
          <w:b w:val="0"/>
          <w:szCs w:val="24"/>
        </w:rPr>
      </w:pPr>
      <w:r w:rsidRPr="009D7CD7">
        <w:rPr>
          <w:b w:val="0"/>
          <w:szCs w:val="24"/>
        </w:rPr>
        <w:lastRenderedPageBreak/>
        <w:t>Una vez analizado el texto, el Consejo determina y autoriza por unanimidad lo siguiente:</w:t>
      </w:r>
    </w:p>
    <w:p w:rsidR="006948B2" w:rsidRDefault="006948B2" w:rsidP="006948B2">
      <w:pPr>
        <w:spacing w:line="276" w:lineRule="auto"/>
        <w:jc w:val="both"/>
        <w:rPr>
          <w:b w:val="0"/>
          <w:bCs w:val="0"/>
          <w:szCs w:val="24"/>
          <w:lang w:val="es-ES"/>
        </w:rPr>
      </w:pPr>
      <w:r>
        <w:rPr>
          <w:b w:val="0"/>
          <w:bCs w:val="0"/>
          <w:szCs w:val="24"/>
          <w:lang w:val="es-ES"/>
        </w:rPr>
        <w:t>Para la toma: 10324 registrada a nombre de, Héctor de León Orozco, ubicada en la calle Guerrero No. 24 letra C.  Toma continúa condonada, instalación de aparato medidor. Debido a que abastece local comercial y casa habitación, se habrá de actualizar el registro como toma mixto comercial, condonando de manera mensual 12m³, mismo que se consideran dentro de esta tarifa. Además, de realizar convenio en donde se establezcan los términos ya mencionados, y eliminar saldos por cobrar generados en la cuenta.</w:t>
      </w:r>
    </w:p>
    <w:p w:rsidR="006948B2" w:rsidRDefault="006948B2" w:rsidP="006948B2">
      <w:pPr>
        <w:spacing w:line="276" w:lineRule="auto"/>
        <w:jc w:val="both"/>
        <w:rPr>
          <w:b w:val="0"/>
          <w:bCs w:val="0"/>
          <w:szCs w:val="24"/>
          <w:lang w:val="es-ES"/>
        </w:rPr>
      </w:pPr>
    </w:p>
    <w:p w:rsidR="006948B2" w:rsidRPr="0010745D" w:rsidRDefault="006948B2" w:rsidP="006948B2">
      <w:pPr>
        <w:spacing w:line="276" w:lineRule="auto"/>
        <w:jc w:val="both"/>
        <w:rPr>
          <w:b w:val="0"/>
          <w:bCs w:val="0"/>
          <w:szCs w:val="24"/>
          <w:lang w:val="es-ES"/>
        </w:rPr>
      </w:pPr>
      <w:r>
        <w:rPr>
          <w:b w:val="0"/>
          <w:bCs w:val="0"/>
          <w:szCs w:val="24"/>
          <w:lang w:val="es-ES"/>
        </w:rPr>
        <w:t xml:space="preserve">Para la toma: </w:t>
      </w:r>
      <w:r w:rsidRPr="007B41FF">
        <w:rPr>
          <w:b w:val="0"/>
          <w:bCs w:val="0"/>
          <w:szCs w:val="24"/>
          <w:lang w:val="es-ES"/>
        </w:rPr>
        <w:t>12913 r</w:t>
      </w:r>
      <w:r>
        <w:rPr>
          <w:b w:val="0"/>
          <w:bCs w:val="0"/>
          <w:szCs w:val="24"/>
          <w:lang w:val="es-ES"/>
        </w:rPr>
        <w:t>egistrada a nombre de, Jaime de León Orozco, ubicada en la calle Independencia No. 39 letra A. Toma continúa condonada, instalación de aparato medidor. Debido a que abastece local comercial, se habrá de actualizar el registro como toma comercial, condonando de manera mensual 12m³, mismo que se consideran dentro de esta tarifa. Además, de realizar convenio en donde se establezcan los términos ya mencionados y eliminar saldos por cobrar generados en la cuenta.</w:t>
      </w:r>
      <w:r w:rsidRPr="00E213F0">
        <w:rPr>
          <w:b w:val="0"/>
          <w:bCs w:val="0"/>
          <w:color w:val="000000" w:themeColor="text1"/>
          <w:szCs w:val="24"/>
        </w:rPr>
        <w:t xml:space="preserve"> - - - - - - - - - - - - - - - - - - - - - - - - - - - - - - - - - - - </w:t>
      </w:r>
      <w:r>
        <w:rPr>
          <w:b w:val="0"/>
          <w:bCs w:val="0"/>
          <w:color w:val="000000" w:themeColor="text1"/>
          <w:szCs w:val="24"/>
        </w:rPr>
        <w:t>- - - - - - - - - - - - - - - -</w:t>
      </w:r>
    </w:p>
    <w:p w:rsidR="006948B2" w:rsidRPr="00076DE5" w:rsidRDefault="006948B2" w:rsidP="006948B2">
      <w:pPr>
        <w:tabs>
          <w:tab w:val="left" w:pos="426"/>
        </w:tabs>
        <w:spacing w:line="276" w:lineRule="auto"/>
        <w:jc w:val="both"/>
        <w:rPr>
          <w:b w:val="0"/>
          <w:bCs w:val="0"/>
          <w:szCs w:val="24"/>
          <w:lang w:val="es-ES"/>
        </w:rPr>
      </w:pPr>
    </w:p>
    <w:p w:rsidR="006948B2" w:rsidRDefault="006948B2" w:rsidP="006948B2">
      <w:pPr>
        <w:tabs>
          <w:tab w:val="left" w:pos="6399"/>
        </w:tabs>
        <w:jc w:val="both"/>
        <w:rPr>
          <w:b w:val="0"/>
          <w:bCs w:val="0"/>
          <w:szCs w:val="24"/>
          <w:lang w:val="es-ES"/>
        </w:rPr>
      </w:pPr>
      <w:r w:rsidRPr="00076DE5">
        <w:rPr>
          <w:bCs w:val="0"/>
          <w:szCs w:val="24"/>
          <w:lang w:val="es-ES"/>
        </w:rPr>
        <w:t xml:space="preserve">XIII.- CLAUSURA.-  </w:t>
      </w:r>
      <w:r w:rsidRPr="00076DE5">
        <w:rPr>
          <w:b w:val="0"/>
          <w:bCs w:val="0"/>
          <w:szCs w:val="24"/>
          <w:lang w:val="es-ES"/>
        </w:rPr>
        <w:t>Una vez</w:t>
      </w:r>
      <w:r w:rsidRPr="00076DE5">
        <w:rPr>
          <w:bCs w:val="0"/>
          <w:szCs w:val="24"/>
          <w:lang w:val="es-ES"/>
        </w:rPr>
        <w:t xml:space="preserve"> </w:t>
      </w:r>
      <w:r w:rsidRPr="00076DE5">
        <w:rPr>
          <w:b w:val="0"/>
          <w:bCs w:val="0"/>
          <w:szCs w:val="24"/>
          <w:lang w:val="es-ES"/>
        </w:rPr>
        <w:t>agotado el Orden del Día y desahogados todos los asuntos a tratar en esta Sesión, el C. Armando Pinedo Martínez, Presidente del Consejo realiza la clausura, siendo las 1</w:t>
      </w:r>
      <w:r>
        <w:rPr>
          <w:b w:val="0"/>
          <w:bCs w:val="0"/>
          <w:szCs w:val="24"/>
          <w:lang w:val="es-ES"/>
        </w:rPr>
        <w:t>3</w:t>
      </w:r>
      <w:r w:rsidRPr="00076DE5">
        <w:rPr>
          <w:b w:val="0"/>
          <w:bCs w:val="0"/>
          <w:szCs w:val="24"/>
          <w:lang w:val="es-ES"/>
        </w:rPr>
        <w:t>:</w:t>
      </w:r>
      <w:r>
        <w:rPr>
          <w:b w:val="0"/>
          <w:bCs w:val="0"/>
          <w:szCs w:val="24"/>
          <w:lang w:val="es-ES"/>
        </w:rPr>
        <w:t>33 (trece horas con treinta y tres minutos</w:t>
      </w:r>
      <w:r w:rsidRPr="00076DE5">
        <w:rPr>
          <w:b w:val="0"/>
          <w:bCs w:val="0"/>
          <w:szCs w:val="24"/>
          <w:lang w:val="es-ES"/>
        </w:rPr>
        <w:t xml:space="preserve">) de la fecha de inicio. Así, como válidos los acuerdos que se tomaron, levantando la presente acta para constancia y cumplimiento, firmando al calce los que en ella intervinieron. - - - - - - - - - - - - - - - - - - - - - - - - - - - - - - - - - - - - - - - - - - </w:t>
      </w:r>
    </w:p>
    <w:p w:rsidR="006948B2" w:rsidRDefault="006948B2" w:rsidP="006948B2">
      <w:pPr>
        <w:tabs>
          <w:tab w:val="left" w:pos="6399"/>
        </w:tabs>
        <w:jc w:val="right"/>
        <w:rPr>
          <w:b w:val="0"/>
          <w:bCs w:val="0"/>
          <w:szCs w:val="24"/>
          <w:lang w:val="es-ES"/>
        </w:rPr>
      </w:pPr>
    </w:p>
    <w:p w:rsidR="006948B2" w:rsidRDefault="006948B2" w:rsidP="006948B2">
      <w:pPr>
        <w:tabs>
          <w:tab w:val="left" w:pos="6399"/>
        </w:tabs>
        <w:jc w:val="right"/>
        <w:rPr>
          <w:b w:val="0"/>
          <w:bCs w:val="0"/>
          <w:szCs w:val="24"/>
          <w:lang w:val="es-ES"/>
        </w:rPr>
      </w:pPr>
    </w:p>
    <w:p w:rsidR="006948B2" w:rsidRPr="00BB0EB3" w:rsidRDefault="006948B2" w:rsidP="006948B2">
      <w:pPr>
        <w:tabs>
          <w:tab w:val="left" w:pos="6399"/>
        </w:tabs>
        <w:jc w:val="right"/>
        <w:rPr>
          <w:b w:val="0"/>
          <w:bCs w:val="0"/>
          <w:sz w:val="20"/>
          <w:szCs w:val="24"/>
        </w:rPr>
      </w:pPr>
      <w:r w:rsidRPr="00BB0EB3">
        <w:rPr>
          <w:b w:val="0"/>
          <w:bCs w:val="0"/>
          <w:sz w:val="20"/>
          <w:szCs w:val="24"/>
        </w:rPr>
        <w:t>DOY FE.</w:t>
      </w:r>
    </w:p>
    <w:p w:rsidR="006948B2" w:rsidRDefault="006948B2" w:rsidP="006948B2">
      <w:pPr>
        <w:jc w:val="right"/>
        <w:rPr>
          <w:b w:val="0"/>
          <w:bCs w:val="0"/>
          <w:sz w:val="20"/>
          <w:szCs w:val="24"/>
        </w:rPr>
      </w:pPr>
    </w:p>
    <w:p w:rsidR="006948B2" w:rsidRDefault="006948B2" w:rsidP="006948B2">
      <w:pPr>
        <w:jc w:val="right"/>
        <w:rPr>
          <w:b w:val="0"/>
          <w:bCs w:val="0"/>
          <w:sz w:val="20"/>
          <w:szCs w:val="24"/>
        </w:rPr>
      </w:pPr>
    </w:p>
    <w:p w:rsidR="006948B2" w:rsidRDefault="006948B2" w:rsidP="006948B2">
      <w:pPr>
        <w:jc w:val="right"/>
        <w:rPr>
          <w:b w:val="0"/>
          <w:bCs w:val="0"/>
          <w:sz w:val="20"/>
          <w:szCs w:val="24"/>
        </w:rPr>
      </w:pPr>
    </w:p>
    <w:p w:rsidR="006948B2" w:rsidRDefault="006948B2" w:rsidP="006948B2">
      <w:pPr>
        <w:jc w:val="right"/>
        <w:rPr>
          <w:b w:val="0"/>
          <w:bCs w:val="0"/>
          <w:sz w:val="20"/>
          <w:szCs w:val="24"/>
        </w:rPr>
      </w:pPr>
      <w:r w:rsidRPr="00071115">
        <w:rPr>
          <w:b w:val="0"/>
          <w:bCs w:val="0"/>
          <w:noProof/>
          <w:sz w:val="20"/>
          <w:szCs w:val="24"/>
          <w:lang w:eastAsia="es-MX"/>
        </w:rPr>
        <mc:AlternateContent>
          <mc:Choice Requires="wps">
            <w:drawing>
              <wp:anchor distT="45720" distB="45720" distL="114300" distR="114300" simplePos="0" relativeHeight="251660288" behindDoc="0" locked="0" layoutInCell="1" allowOverlap="1" wp14:anchorId="7463EE62" wp14:editId="38BD2E59">
                <wp:simplePos x="0" y="0"/>
                <wp:positionH relativeFrom="column">
                  <wp:posOffset>-563880</wp:posOffset>
                </wp:positionH>
                <wp:positionV relativeFrom="paragraph">
                  <wp:posOffset>158115</wp:posOffset>
                </wp:positionV>
                <wp:extent cx="2760345" cy="431165"/>
                <wp:effectExtent l="0" t="0" r="1905" b="254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431165"/>
                        </a:xfrm>
                        <a:prstGeom prst="rect">
                          <a:avLst/>
                        </a:prstGeom>
                        <a:solidFill>
                          <a:srgbClr val="FFFFFF"/>
                        </a:solidFill>
                        <a:ln w="9525">
                          <a:noFill/>
                          <a:miter lim="800000"/>
                          <a:headEnd/>
                          <a:tailEnd/>
                        </a:ln>
                      </wps:spPr>
                      <wps:txbx>
                        <w:txbxContent>
                          <w:p w:rsidR="006948B2" w:rsidRPr="007F0C88" w:rsidRDefault="006948B2" w:rsidP="006948B2">
                            <w:pPr>
                              <w:jc w:val="center"/>
                              <w:rPr>
                                <w:b w:val="0"/>
                                <w:szCs w:val="22"/>
                                <w:lang w:val="es-ES"/>
                              </w:rPr>
                            </w:pPr>
                            <w:r w:rsidRPr="007F0C88">
                              <w:rPr>
                                <w:b w:val="0"/>
                                <w:szCs w:val="22"/>
                                <w:lang w:val="es-ES"/>
                              </w:rPr>
                              <w:t>C.</w:t>
                            </w:r>
                            <w:r>
                              <w:rPr>
                                <w:b w:val="0"/>
                                <w:szCs w:val="22"/>
                                <w:lang w:val="es-ES"/>
                              </w:rPr>
                              <w:t xml:space="preserve"> Armando Pinedo Martínez </w:t>
                            </w:r>
                          </w:p>
                          <w:p w:rsidR="006948B2" w:rsidRPr="007F0C88" w:rsidRDefault="006948B2" w:rsidP="006948B2">
                            <w:pPr>
                              <w:jc w:val="center"/>
                              <w:rPr>
                                <w:b w:val="0"/>
                                <w:szCs w:val="22"/>
                                <w:lang w:val="es-ES"/>
                              </w:rPr>
                            </w:pPr>
                            <w:r>
                              <w:rPr>
                                <w:b w:val="0"/>
                                <w:szCs w:val="22"/>
                                <w:lang w:val="es-ES"/>
                              </w:rPr>
                              <w:t>Presidente</w:t>
                            </w:r>
                            <w:r w:rsidRPr="007F0C88">
                              <w:rPr>
                                <w:b w:val="0"/>
                                <w:szCs w:val="22"/>
                                <w:lang w:val="es-ES"/>
                              </w:rPr>
                              <w:t xml:space="preserve"> del Consejo</w:t>
                            </w:r>
                          </w:p>
                          <w:p w:rsidR="006948B2" w:rsidRDefault="006948B2" w:rsidP="006948B2">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3EE62" id="_x0000_t202" coordsize="21600,21600" o:spt="202" path="m,l,21600r21600,l21600,xe">
                <v:stroke joinstyle="miter"/>
                <v:path gradientshapeok="t" o:connecttype="rect"/>
              </v:shapetype>
              <v:shape id="Cuadro de texto 9" o:spid="_x0000_s1026" type="#_x0000_t202" style="position:absolute;left:0;text-align:left;margin-left:-44.4pt;margin-top:12.45pt;width:217.35pt;height:33.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" stroked="f">
                <v:textbox style="mso-fit-shape-to-text:t">
                  <w:txbxContent>
                    <w:p w:rsidR="006948B2" w:rsidRPr="007F0C88" w:rsidRDefault="006948B2" w:rsidP="006948B2">
                      <w:pPr>
                        <w:jc w:val="center"/>
                        <w:rPr>
                          <w:b w:val="0"/>
                          <w:szCs w:val="22"/>
                          <w:lang w:val="es-ES"/>
                        </w:rPr>
                      </w:pPr>
                      <w:r w:rsidRPr="007F0C88">
                        <w:rPr>
                          <w:b w:val="0"/>
                          <w:szCs w:val="22"/>
                          <w:lang w:val="es-ES"/>
                        </w:rPr>
                        <w:t>C.</w:t>
                      </w:r>
                      <w:r>
                        <w:rPr>
                          <w:b w:val="0"/>
                          <w:szCs w:val="22"/>
                          <w:lang w:val="es-ES"/>
                        </w:rPr>
                        <w:t xml:space="preserve"> Armando Pinedo Martínez </w:t>
                      </w:r>
                    </w:p>
                    <w:p w:rsidR="006948B2" w:rsidRPr="007F0C88" w:rsidRDefault="006948B2" w:rsidP="006948B2">
                      <w:pPr>
                        <w:jc w:val="center"/>
                        <w:rPr>
                          <w:b w:val="0"/>
                          <w:szCs w:val="22"/>
                          <w:lang w:val="es-ES"/>
                        </w:rPr>
                      </w:pPr>
                      <w:r>
                        <w:rPr>
                          <w:b w:val="0"/>
                          <w:szCs w:val="22"/>
                          <w:lang w:val="es-ES"/>
                        </w:rPr>
                        <w:t>Presidente</w:t>
                      </w:r>
                      <w:r w:rsidRPr="007F0C88">
                        <w:rPr>
                          <w:b w:val="0"/>
                          <w:szCs w:val="22"/>
                          <w:lang w:val="es-ES"/>
                        </w:rPr>
                        <w:t xml:space="preserve"> del Consejo</w:t>
                      </w:r>
                    </w:p>
                    <w:p w:rsidR="006948B2" w:rsidRDefault="006948B2" w:rsidP="006948B2">
                      <w:pPr>
                        <w:jc w:val="center"/>
                      </w:pPr>
                    </w:p>
                  </w:txbxContent>
                </v:textbox>
                <w10:wrap type="square"/>
              </v:shape>
            </w:pict>
          </mc:Fallback>
        </mc:AlternateContent>
      </w:r>
    </w:p>
    <w:p w:rsidR="006948B2" w:rsidRDefault="006948B2" w:rsidP="006948B2">
      <w:pPr>
        <w:jc w:val="right"/>
        <w:rPr>
          <w:b w:val="0"/>
          <w:bCs w:val="0"/>
          <w:sz w:val="20"/>
          <w:szCs w:val="24"/>
        </w:rPr>
      </w:pPr>
      <w:r w:rsidRPr="00071115">
        <w:rPr>
          <w:b w:val="0"/>
          <w:bCs w:val="0"/>
          <w:noProof/>
          <w:sz w:val="20"/>
          <w:szCs w:val="24"/>
          <w:lang w:eastAsia="es-MX"/>
        </w:rPr>
        <mc:AlternateContent>
          <mc:Choice Requires="wps">
            <w:drawing>
              <wp:anchor distT="45720" distB="45720" distL="114300" distR="114300" simplePos="0" relativeHeight="251659264" behindDoc="0" locked="0" layoutInCell="1" allowOverlap="1" wp14:anchorId="4CA7D2D7" wp14:editId="5D505905">
                <wp:simplePos x="0" y="0"/>
                <wp:positionH relativeFrom="margin">
                  <wp:posOffset>3305175</wp:posOffset>
                </wp:positionH>
                <wp:positionV relativeFrom="paragraph">
                  <wp:posOffset>13970</wp:posOffset>
                </wp:positionV>
                <wp:extent cx="2760345" cy="1404620"/>
                <wp:effectExtent l="0" t="0" r="1905" b="63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04620"/>
                        </a:xfrm>
                        <a:prstGeom prst="rect">
                          <a:avLst/>
                        </a:prstGeom>
                        <a:solidFill>
                          <a:srgbClr val="FFFFFF"/>
                        </a:solidFill>
                        <a:ln w="9525">
                          <a:noFill/>
                          <a:miter lim="800000"/>
                          <a:headEnd/>
                          <a:tailEnd/>
                        </a:ln>
                      </wps:spPr>
                      <wps:txbx>
                        <w:txbxContent>
                          <w:p w:rsidR="006948B2" w:rsidRPr="007F0C88" w:rsidRDefault="006948B2" w:rsidP="006948B2">
                            <w:pPr>
                              <w:tabs>
                                <w:tab w:val="center" w:pos="2240"/>
                                <w:tab w:val="right" w:pos="4481"/>
                              </w:tabs>
                              <w:jc w:val="center"/>
                              <w:rPr>
                                <w:b w:val="0"/>
                                <w:szCs w:val="22"/>
                                <w:lang w:val="es-ES"/>
                              </w:rPr>
                            </w:pPr>
                            <w:r>
                              <w:rPr>
                                <w:b w:val="0"/>
                                <w:szCs w:val="22"/>
                                <w:lang w:val="es-ES"/>
                              </w:rPr>
                              <w:t>L.C.P. Delia Cecilia Álvarez Haro</w:t>
                            </w:r>
                          </w:p>
                          <w:p w:rsidR="006948B2" w:rsidRDefault="006948B2" w:rsidP="006948B2">
                            <w:pPr>
                              <w:jc w:val="center"/>
                            </w:pPr>
                            <w:r w:rsidRPr="007F0C88">
                              <w:rPr>
                                <w:b w:val="0"/>
                                <w:szCs w:val="22"/>
                                <w:lang w:val="es-ES"/>
                              </w:rPr>
                              <w:t>Secretari</w:t>
                            </w:r>
                            <w:r>
                              <w:rPr>
                                <w:b w:val="0"/>
                                <w:szCs w:val="22"/>
                                <w:lang w:val="es-ES"/>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7D2D7" id="Cuadro de texto 2" o:spid="_x0000_s1027" type="#_x0000_t202" style="position:absolute;left:0;text-align:left;margin-left:260.25pt;margin-top:1.1pt;width:217.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" stroked="f">
                <v:textbox style="mso-fit-shape-to-text:t">
                  <w:txbxContent>
                    <w:p w:rsidR="006948B2" w:rsidRPr="007F0C88" w:rsidRDefault="006948B2" w:rsidP="006948B2">
                      <w:pPr>
                        <w:tabs>
                          <w:tab w:val="center" w:pos="2240"/>
                          <w:tab w:val="right" w:pos="4481"/>
                        </w:tabs>
                        <w:jc w:val="center"/>
                        <w:rPr>
                          <w:b w:val="0"/>
                          <w:szCs w:val="22"/>
                          <w:lang w:val="es-ES"/>
                        </w:rPr>
                      </w:pPr>
                      <w:r>
                        <w:rPr>
                          <w:b w:val="0"/>
                          <w:szCs w:val="22"/>
                          <w:lang w:val="es-ES"/>
                        </w:rPr>
                        <w:t>L.C.P. Delia Cecilia Álvarez Haro</w:t>
                      </w:r>
                    </w:p>
                    <w:p w:rsidR="006948B2" w:rsidRDefault="006948B2" w:rsidP="006948B2">
                      <w:pPr>
                        <w:jc w:val="center"/>
                      </w:pPr>
                      <w:r w:rsidRPr="007F0C88">
                        <w:rPr>
                          <w:b w:val="0"/>
                          <w:szCs w:val="22"/>
                          <w:lang w:val="es-ES"/>
                        </w:rPr>
                        <w:t>Secretari</w:t>
                      </w:r>
                      <w:r>
                        <w:rPr>
                          <w:b w:val="0"/>
                          <w:szCs w:val="22"/>
                          <w:lang w:val="es-ES"/>
                        </w:rPr>
                        <w:t>o</w:t>
                      </w:r>
                    </w:p>
                  </w:txbxContent>
                </v:textbox>
                <w10:wrap type="square" anchorx="margin"/>
              </v:shape>
            </w:pict>
          </mc:Fallback>
        </mc:AlternateContent>
      </w:r>
    </w:p>
    <w:p w:rsidR="006948B2" w:rsidRDefault="006948B2" w:rsidP="006948B2">
      <w:pPr>
        <w:jc w:val="right"/>
        <w:rPr>
          <w:b w:val="0"/>
          <w:bCs w:val="0"/>
          <w:sz w:val="20"/>
          <w:szCs w:val="24"/>
        </w:rPr>
      </w:pPr>
    </w:p>
    <w:p w:rsidR="006948B2" w:rsidRDefault="006948B2" w:rsidP="006948B2">
      <w:pPr>
        <w:jc w:val="right"/>
        <w:rPr>
          <w:b w:val="0"/>
          <w:bCs w:val="0"/>
          <w:sz w:val="20"/>
          <w:szCs w:val="24"/>
        </w:rPr>
      </w:pPr>
    </w:p>
    <w:p w:rsidR="006948B2" w:rsidRDefault="006948B2" w:rsidP="006948B2">
      <w:pPr>
        <w:jc w:val="right"/>
        <w:rPr>
          <w:b w:val="0"/>
          <w:bCs w:val="0"/>
          <w:sz w:val="20"/>
          <w:szCs w:val="24"/>
        </w:rPr>
      </w:pPr>
    </w:p>
    <w:p w:rsidR="006948B2" w:rsidRDefault="006948B2" w:rsidP="006948B2">
      <w:pPr>
        <w:jc w:val="right"/>
        <w:rPr>
          <w:b w:val="0"/>
          <w:bCs w:val="0"/>
          <w:sz w:val="20"/>
          <w:szCs w:val="24"/>
        </w:rPr>
      </w:pPr>
    </w:p>
    <w:p w:rsidR="006948B2" w:rsidRDefault="006948B2" w:rsidP="006948B2">
      <w:pPr>
        <w:rPr>
          <w:b w:val="0"/>
          <w:sz w:val="18"/>
          <w:szCs w:val="22"/>
          <w:lang w:val="es-ES"/>
        </w:rPr>
      </w:pPr>
      <w:r>
        <w:rPr>
          <w:b w:val="0"/>
          <w:szCs w:val="22"/>
          <w:lang w:val="es-ES"/>
        </w:rPr>
        <w:t xml:space="preserve">                                          </w:t>
      </w:r>
    </w:p>
    <w:p w:rsidR="006948B2" w:rsidRDefault="006948B2" w:rsidP="006948B2">
      <w:pPr>
        <w:tabs>
          <w:tab w:val="center" w:pos="2240"/>
          <w:tab w:val="right" w:pos="4481"/>
        </w:tabs>
        <w:jc w:val="center"/>
        <w:rPr>
          <w:b w:val="0"/>
          <w:sz w:val="18"/>
          <w:szCs w:val="22"/>
          <w:lang w:val="es-ES"/>
        </w:rPr>
      </w:pPr>
      <w:r w:rsidRPr="00071115">
        <w:rPr>
          <w:b w:val="0"/>
          <w:bCs w:val="0"/>
          <w:noProof/>
          <w:sz w:val="20"/>
          <w:szCs w:val="24"/>
          <w:lang w:eastAsia="es-MX"/>
        </w:rPr>
        <mc:AlternateContent>
          <mc:Choice Requires="wps">
            <w:drawing>
              <wp:anchor distT="45720" distB="45720" distL="114300" distR="114300" simplePos="0" relativeHeight="251661312" behindDoc="0" locked="0" layoutInCell="1" allowOverlap="1" wp14:anchorId="6E7409A1" wp14:editId="74A24625">
                <wp:simplePos x="0" y="0"/>
                <wp:positionH relativeFrom="margin">
                  <wp:posOffset>1444625</wp:posOffset>
                </wp:positionH>
                <wp:positionV relativeFrom="paragraph">
                  <wp:posOffset>81280</wp:posOffset>
                </wp:positionV>
                <wp:extent cx="3065145" cy="1404620"/>
                <wp:effectExtent l="0" t="0" r="1905"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4620"/>
                        </a:xfrm>
                        <a:prstGeom prst="rect">
                          <a:avLst/>
                        </a:prstGeom>
                        <a:solidFill>
                          <a:srgbClr val="FFFFFF"/>
                        </a:solidFill>
                        <a:ln w="9525">
                          <a:noFill/>
                          <a:miter lim="800000"/>
                          <a:headEnd/>
                          <a:tailEnd/>
                        </a:ln>
                      </wps:spPr>
                      <wps:txbx>
                        <w:txbxContent>
                          <w:p w:rsidR="006948B2" w:rsidRDefault="006948B2" w:rsidP="006948B2">
                            <w:pPr>
                              <w:jc w:val="center"/>
                              <w:rPr>
                                <w:b w:val="0"/>
                                <w:szCs w:val="22"/>
                                <w:lang w:val="es-ES"/>
                              </w:rPr>
                            </w:pPr>
                            <w:r w:rsidRPr="00E14FFE">
                              <w:rPr>
                                <w:b w:val="0"/>
                                <w:color w:val="000000" w:themeColor="text1"/>
                                <w:szCs w:val="22"/>
                                <w:lang w:val="es-ES"/>
                              </w:rPr>
                              <w:t xml:space="preserve">María de los Ángeles Gutiérrez </w:t>
                            </w:r>
                            <w:r>
                              <w:rPr>
                                <w:b w:val="0"/>
                                <w:szCs w:val="22"/>
                                <w:lang w:val="es-ES"/>
                              </w:rPr>
                              <w:t>González</w:t>
                            </w:r>
                          </w:p>
                          <w:p w:rsidR="006948B2" w:rsidRDefault="006948B2" w:rsidP="006948B2">
                            <w:pPr>
                              <w:jc w:val="center"/>
                              <w:rPr>
                                <w:b w:val="0"/>
                                <w:szCs w:val="22"/>
                                <w:lang w:val="es-ES"/>
                              </w:rPr>
                            </w:pPr>
                            <w:r>
                              <w:rPr>
                                <w:b w:val="0"/>
                                <w:szCs w:val="22"/>
                                <w:lang w:val="es-ES"/>
                              </w:rPr>
                              <w:t xml:space="preserve">Suplente </w:t>
                            </w:r>
                            <w:r w:rsidRPr="007D774D">
                              <w:rPr>
                                <w:b w:val="0"/>
                                <w:szCs w:val="22"/>
                                <w:lang w:val="es-ES"/>
                              </w:rPr>
                              <w:t xml:space="preserve">               </w:t>
                            </w:r>
                          </w:p>
                          <w:p w:rsidR="006948B2" w:rsidRPr="007F0C88" w:rsidRDefault="006948B2" w:rsidP="006948B2">
                            <w:pPr>
                              <w:tabs>
                                <w:tab w:val="center" w:pos="2240"/>
                                <w:tab w:val="right" w:pos="4481"/>
                              </w:tabs>
                              <w:jc w:val="center"/>
                              <w:rPr>
                                <w:b w:val="0"/>
                                <w:szCs w:val="22"/>
                                <w:lang w:val="es-ES"/>
                              </w:rPr>
                            </w:pPr>
                            <w:proofErr w:type="spellStart"/>
                            <w:r>
                              <w:rPr>
                                <w:b w:val="0"/>
                                <w:szCs w:val="22"/>
                                <w:lang w:val="es-ES"/>
                              </w:rPr>
                              <w:t>C.P.A</w:t>
                            </w:r>
                            <w:proofErr w:type="spellEnd"/>
                            <w:r>
                              <w:rPr>
                                <w:b w:val="0"/>
                                <w:szCs w:val="22"/>
                                <w:lang w:val="es-ES"/>
                              </w:rPr>
                              <w:t>. Carlos Márquez Ávila</w:t>
                            </w:r>
                          </w:p>
                          <w:p w:rsidR="006948B2" w:rsidRPr="00977F98" w:rsidRDefault="006948B2" w:rsidP="006948B2">
                            <w:pPr>
                              <w:jc w:val="center"/>
                              <w:rPr>
                                <w:b w:val="0"/>
                                <w:szCs w:val="22"/>
                                <w:lang w:val="es-ES"/>
                              </w:rPr>
                            </w:pPr>
                            <w:r>
                              <w:rPr>
                                <w:b w:val="0"/>
                                <w:szCs w:val="22"/>
                                <w:lang w:val="es-ES"/>
                              </w:rPr>
                              <w:t>Comisario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409A1" id="_x0000_s1028" type="#_x0000_t202" style="position:absolute;left:0;text-align:left;margin-left:113.75pt;margin-top:6.4pt;width:241.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" stroked="f">
                <v:textbox style="mso-fit-shape-to-text:t">
                  <w:txbxContent>
                    <w:p w:rsidR="006948B2" w:rsidRDefault="006948B2" w:rsidP="006948B2">
                      <w:pPr>
                        <w:jc w:val="center"/>
                        <w:rPr>
                          <w:b w:val="0"/>
                          <w:szCs w:val="22"/>
                          <w:lang w:val="es-ES"/>
                        </w:rPr>
                      </w:pPr>
                      <w:r w:rsidRPr="00E14FFE">
                        <w:rPr>
                          <w:b w:val="0"/>
                          <w:color w:val="000000" w:themeColor="text1"/>
                          <w:szCs w:val="22"/>
                          <w:lang w:val="es-ES"/>
                        </w:rPr>
                        <w:t xml:space="preserve">María de los Ángeles Gutiérrez </w:t>
                      </w:r>
                      <w:r>
                        <w:rPr>
                          <w:b w:val="0"/>
                          <w:szCs w:val="22"/>
                          <w:lang w:val="es-ES"/>
                        </w:rPr>
                        <w:t>González</w:t>
                      </w:r>
                    </w:p>
                    <w:p w:rsidR="006948B2" w:rsidRDefault="006948B2" w:rsidP="006948B2">
                      <w:pPr>
                        <w:jc w:val="center"/>
                        <w:rPr>
                          <w:b w:val="0"/>
                          <w:szCs w:val="22"/>
                          <w:lang w:val="es-ES"/>
                        </w:rPr>
                      </w:pPr>
                      <w:r>
                        <w:rPr>
                          <w:b w:val="0"/>
                          <w:szCs w:val="22"/>
                          <w:lang w:val="es-ES"/>
                        </w:rPr>
                        <w:t xml:space="preserve">Suplente </w:t>
                      </w:r>
                      <w:r w:rsidRPr="007D774D">
                        <w:rPr>
                          <w:b w:val="0"/>
                          <w:szCs w:val="22"/>
                          <w:lang w:val="es-ES"/>
                        </w:rPr>
                        <w:t xml:space="preserve">               </w:t>
                      </w:r>
                    </w:p>
                    <w:p w:rsidR="006948B2" w:rsidRPr="007F0C88" w:rsidRDefault="006948B2" w:rsidP="006948B2">
                      <w:pPr>
                        <w:tabs>
                          <w:tab w:val="center" w:pos="2240"/>
                          <w:tab w:val="right" w:pos="4481"/>
                        </w:tabs>
                        <w:jc w:val="center"/>
                        <w:rPr>
                          <w:b w:val="0"/>
                          <w:szCs w:val="22"/>
                          <w:lang w:val="es-ES"/>
                        </w:rPr>
                      </w:pPr>
                      <w:proofErr w:type="spellStart"/>
                      <w:r>
                        <w:rPr>
                          <w:b w:val="0"/>
                          <w:szCs w:val="22"/>
                          <w:lang w:val="es-ES"/>
                        </w:rPr>
                        <w:t>C.P.A</w:t>
                      </w:r>
                      <w:proofErr w:type="spellEnd"/>
                      <w:r>
                        <w:rPr>
                          <w:b w:val="0"/>
                          <w:szCs w:val="22"/>
                          <w:lang w:val="es-ES"/>
                        </w:rPr>
                        <w:t>. Carlos Márquez Ávila</w:t>
                      </w:r>
                    </w:p>
                    <w:p w:rsidR="006948B2" w:rsidRPr="00977F98" w:rsidRDefault="006948B2" w:rsidP="006948B2">
                      <w:pPr>
                        <w:jc w:val="center"/>
                        <w:rPr>
                          <w:b w:val="0"/>
                          <w:szCs w:val="22"/>
                          <w:lang w:val="es-ES"/>
                        </w:rPr>
                      </w:pPr>
                      <w:r>
                        <w:rPr>
                          <w:b w:val="0"/>
                          <w:szCs w:val="22"/>
                          <w:lang w:val="es-ES"/>
                        </w:rPr>
                        <w:t>Comisario</w:t>
                      </w:r>
                    </w:p>
                  </w:txbxContent>
                </v:textbox>
                <w10:wrap type="square" anchorx="margin"/>
              </v:shape>
            </w:pict>
          </mc:Fallback>
        </mc:AlternateContent>
      </w:r>
    </w:p>
    <w:p w:rsidR="006948B2" w:rsidRDefault="006948B2" w:rsidP="006948B2">
      <w:pPr>
        <w:jc w:val="center"/>
        <w:rPr>
          <w:szCs w:val="24"/>
          <w:lang w:val="es-ES"/>
        </w:rPr>
      </w:pPr>
    </w:p>
    <w:p w:rsidR="006948B2" w:rsidRDefault="006948B2" w:rsidP="006948B2">
      <w:pPr>
        <w:jc w:val="center"/>
        <w:rPr>
          <w:szCs w:val="24"/>
          <w:lang w:val="es-ES"/>
        </w:rPr>
      </w:pPr>
    </w:p>
    <w:p w:rsidR="006948B2" w:rsidRDefault="006948B2" w:rsidP="006948B2">
      <w:pPr>
        <w:jc w:val="center"/>
        <w:rPr>
          <w:szCs w:val="24"/>
          <w:lang w:val="es-ES"/>
        </w:rPr>
      </w:pPr>
    </w:p>
    <w:p w:rsidR="006948B2" w:rsidRDefault="006948B2" w:rsidP="006948B2">
      <w:pPr>
        <w:jc w:val="center"/>
        <w:rPr>
          <w:szCs w:val="24"/>
          <w:lang w:val="es-ES"/>
        </w:rPr>
      </w:pPr>
    </w:p>
    <w:p w:rsidR="006948B2" w:rsidRDefault="006948B2" w:rsidP="006948B2">
      <w:pPr>
        <w:jc w:val="center"/>
        <w:rPr>
          <w:szCs w:val="24"/>
          <w:lang w:val="es-ES"/>
        </w:rPr>
      </w:pPr>
    </w:p>
    <w:p w:rsidR="006948B2" w:rsidRDefault="006948B2" w:rsidP="006948B2">
      <w:pPr>
        <w:jc w:val="center"/>
        <w:rPr>
          <w:szCs w:val="24"/>
          <w:lang w:val="es-ES"/>
        </w:rPr>
      </w:pPr>
    </w:p>
    <w:p w:rsidR="006948B2" w:rsidRDefault="006948B2" w:rsidP="006948B2">
      <w:pPr>
        <w:jc w:val="center"/>
        <w:rPr>
          <w:szCs w:val="24"/>
          <w:lang w:val="es-ES"/>
        </w:rPr>
      </w:pPr>
      <w:r>
        <w:rPr>
          <w:szCs w:val="24"/>
          <w:lang w:val="es-ES"/>
        </w:rPr>
        <w:t>V</w:t>
      </w:r>
      <w:r w:rsidRPr="007F0C88">
        <w:rPr>
          <w:szCs w:val="24"/>
          <w:lang w:val="es-ES"/>
        </w:rPr>
        <w:t>OCALES</w:t>
      </w:r>
    </w:p>
    <w:p w:rsidR="006948B2" w:rsidRDefault="006948B2" w:rsidP="006948B2">
      <w:pPr>
        <w:rPr>
          <w:szCs w:val="24"/>
          <w:lang w:val="es-ES"/>
        </w:rPr>
      </w:pPr>
    </w:p>
    <w:p w:rsidR="006948B2" w:rsidRDefault="006948B2" w:rsidP="006948B2">
      <w:pPr>
        <w:rPr>
          <w:b w:val="0"/>
          <w:bCs w:val="0"/>
          <w:szCs w:val="24"/>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
        <w:gridCol w:w="3969"/>
      </w:tblGrid>
      <w:tr w:rsidR="006948B2" w:rsidRPr="00977F98" w:rsidTr="002C1AA5">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p w:rsidR="006948B2" w:rsidRPr="00977F98" w:rsidRDefault="006948B2" w:rsidP="002C1AA5">
            <w:pPr>
              <w:jc w:val="center"/>
              <w:rPr>
                <w:b w:val="0"/>
                <w:bCs w:val="0"/>
              </w:rPr>
            </w:pPr>
          </w:p>
          <w:p w:rsidR="006948B2" w:rsidRPr="00977F98" w:rsidRDefault="006948B2" w:rsidP="002C1AA5">
            <w:pPr>
              <w:jc w:val="center"/>
              <w:rPr>
                <w:b w:val="0"/>
                <w:bCs w:val="0"/>
              </w:rPr>
            </w:pPr>
            <w:r w:rsidRPr="00977F98">
              <w:rPr>
                <w:b w:val="0"/>
                <w:bCs w:val="0"/>
                <w:szCs w:val="22"/>
              </w:rPr>
              <w:t>L.C.P. Ana Luisa Vázquez Rivera                         Vocal</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6948B2" w:rsidRPr="00977F98" w:rsidRDefault="006948B2" w:rsidP="002C1AA5">
            <w:pPr>
              <w:jc w:val="center"/>
              <w:rPr>
                <w:b w:val="0"/>
                <w:bCs w:val="0"/>
                <w:szCs w:val="22"/>
              </w:rPr>
            </w:pPr>
          </w:p>
          <w:p w:rsidR="006948B2" w:rsidRPr="00977F98" w:rsidRDefault="006948B2" w:rsidP="002C1AA5">
            <w:pPr>
              <w:jc w:val="center"/>
              <w:rPr>
                <w:b w:val="0"/>
                <w:bCs w:val="0"/>
                <w:szCs w:val="22"/>
              </w:rPr>
            </w:pPr>
            <w:r w:rsidRPr="00977F98">
              <w:rPr>
                <w:b w:val="0"/>
                <w:bCs w:val="0"/>
                <w:szCs w:val="22"/>
              </w:rPr>
              <w:t xml:space="preserve">    </w:t>
            </w:r>
          </w:p>
          <w:p w:rsidR="006948B2" w:rsidRPr="00977F98" w:rsidRDefault="006948B2" w:rsidP="002C1AA5">
            <w:pPr>
              <w:jc w:val="center"/>
              <w:rPr>
                <w:b w:val="0"/>
                <w:bCs w:val="0"/>
              </w:rPr>
            </w:pPr>
            <w:r w:rsidRPr="00977F98">
              <w:rPr>
                <w:b w:val="0"/>
                <w:bCs w:val="0"/>
                <w:szCs w:val="22"/>
              </w:rPr>
              <w:t xml:space="preserve">Lic. Rodolfo Rodríguez Robles                    Vocal </w:t>
            </w:r>
          </w:p>
          <w:p w:rsidR="006948B2" w:rsidRPr="00977F98" w:rsidRDefault="006948B2" w:rsidP="002C1AA5">
            <w:pPr>
              <w:jc w:val="center"/>
              <w:rPr>
                <w:b w:val="0"/>
                <w:bCs w:val="0"/>
                <w:szCs w:val="22"/>
              </w:rPr>
            </w:pPr>
          </w:p>
        </w:tc>
      </w:tr>
      <w:tr w:rsidR="006948B2" w:rsidRPr="00977F98" w:rsidTr="002C1AA5">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rPr>
                <w:b w:val="0"/>
                <w:bCs w:val="0"/>
              </w:rPr>
            </w:pP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6948B2" w:rsidRPr="00977F98" w:rsidRDefault="006948B2" w:rsidP="002C1AA5">
            <w:pPr>
              <w:jc w:val="center"/>
              <w:rPr>
                <w:b w:val="0"/>
                <w:bCs w:val="0"/>
                <w:szCs w:val="22"/>
              </w:rPr>
            </w:pPr>
            <w:r w:rsidRPr="00977F98">
              <w:rPr>
                <w:b w:val="0"/>
                <w:bCs w:val="0"/>
                <w:szCs w:val="22"/>
              </w:rPr>
              <w:t> </w:t>
            </w:r>
          </w:p>
        </w:tc>
      </w:tr>
      <w:tr w:rsidR="006948B2" w:rsidRPr="00977F98" w:rsidTr="002C1AA5">
        <w:trPr>
          <w:trHeight w:val="1376"/>
        </w:trPr>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6948B2" w:rsidRPr="00977F98" w:rsidRDefault="006948B2" w:rsidP="002C1AA5">
            <w:pPr>
              <w:rPr>
                <w:b w:val="0"/>
                <w:bCs w:val="0"/>
                <w:szCs w:val="22"/>
              </w:rPr>
            </w:pPr>
            <w:r w:rsidRPr="00977F98">
              <w:rPr>
                <w:b w:val="0"/>
                <w:bCs w:val="0"/>
                <w:szCs w:val="22"/>
              </w:rPr>
              <w:t>Ing. Francisco Javier Váz</w:t>
            </w:r>
            <w:r w:rsidRPr="00977F98">
              <w:rPr>
                <w:b w:val="0"/>
                <w:bCs w:val="0"/>
              </w:rPr>
              <w:t xml:space="preserve">quez </w:t>
            </w:r>
            <w:r w:rsidRPr="00977F98">
              <w:rPr>
                <w:b w:val="0"/>
                <w:bCs w:val="0"/>
                <w:szCs w:val="22"/>
              </w:rPr>
              <w:t xml:space="preserve">Granados                     </w:t>
            </w:r>
          </w:p>
          <w:p w:rsidR="006948B2" w:rsidRPr="00977F98" w:rsidRDefault="006948B2" w:rsidP="002C1AA5">
            <w:pPr>
              <w:jc w:val="center"/>
              <w:rPr>
                <w:b w:val="0"/>
                <w:bCs w:val="0"/>
                <w:szCs w:val="22"/>
              </w:rPr>
            </w:pPr>
            <w:r w:rsidRPr="00977F98">
              <w:rPr>
                <w:b w:val="0"/>
                <w:bCs w:val="0"/>
                <w:szCs w:val="22"/>
              </w:rPr>
              <w:t>Vocal</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Default="006948B2" w:rsidP="002C1AA5">
            <w:pPr>
              <w:rPr>
                <w:b w:val="0"/>
                <w:bCs w:val="0"/>
              </w:rPr>
            </w:pPr>
          </w:p>
          <w:p w:rsidR="006948B2" w:rsidRDefault="006948B2" w:rsidP="002C1AA5">
            <w:pPr>
              <w:rPr>
                <w:b w:val="0"/>
                <w:bCs w:val="0"/>
              </w:rPr>
            </w:pPr>
            <w:r>
              <w:rPr>
                <w:b w:val="0"/>
                <w:bCs w:val="0"/>
              </w:rPr>
              <w:t xml:space="preserve">C. Víctor Manuel Robles Gordiano </w:t>
            </w:r>
          </w:p>
          <w:p w:rsidR="006948B2" w:rsidRPr="00977F98" w:rsidRDefault="006948B2" w:rsidP="002C1AA5">
            <w:pPr>
              <w:jc w:val="center"/>
              <w:rPr>
                <w:b w:val="0"/>
                <w:bCs w:val="0"/>
              </w:rPr>
            </w:pPr>
            <w:r>
              <w:rPr>
                <w:b w:val="0"/>
                <w:bCs w:val="0"/>
              </w:rPr>
              <w:t>Suplente</w:t>
            </w:r>
          </w:p>
          <w:p w:rsidR="006948B2" w:rsidRPr="00977F98" w:rsidRDefault="006948B2" w:rsidP="002C1AA5">
            <w:pPr>
              <w:jc w:val="center"/>
              <w:rPr>
                <w:b w:val="0"/>
                <w:bCs w:val="0"/>
              </w:rPr>
            </w:pPr>
            <w:r w:rsidRPr="00977F98">
              <w:rPr>
                <w:b w:val="0"/>
                <w:bCs w:val="0"/>
                <w:szCs w:val="22"/>
              </w:rPr>
              <w:t xml:space="preserve">Ing. Alonso Dávila </w:t>
            </w:r>
            <w:proofErr w:type="spellStart"/>
            <w:r w:rsidRPr="00977F98">
              <w:rPr>
                <w:b w:val="0"/>
                <w:bCs w:val="0"/>
                <w:szCs w:val="22"/>
              </w:rPr>
              <w:t>Leaños</w:t>
            </w:r>
            <w:proofErr w:type="spellEnd"/>
            <w:r w:rsidRPr="00977F98">
              <w:rPr>
                <w:b w:val="0"/>
                <w:bCs w:val="0"/>
                <w:szCs w:val="22"/>
              </w:rPr>
              <w:t xml:space="preserve">                      Vocal</w:t>
            </w:r>
          </w:p>
        </w:tc>
      </w:tr>
      <w:tr w:rsidR="006948B2" w:rsidRPr="00977F98" w:rsidTr="002C1AA5">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6948B2" w:rsidRPr="00977F98" w:rsidRDefault="006948B2" w:rsidP="002C1AA5">
            <w:pPr>
              <w:jc w:val="center"/>
              <w:rPr>
                <w:b w:val="0"/>
                <w:bCs w:val="0"/>
                <w:szCs w:val="22"/>
              </w:rPr>
            </w:pP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Default="006948B2" w:rsidP="002C1AA5">
            <w:pPr>
              <w:rPr>
                <w:b w:val="0"/>
                <w:bCs w:val="0"/>
              </w:rPr>
            </w:pPr>
          </w:p>
        </w:tc>
      </w:tr>
      <w:tr w:rsidR="006948B2" w:rsidRPr="00977F98" w:rsidTr="002C1AA5">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6948B2" w:rsidRPr="00977F98" w:rsidRDefault="006948B2" w:rsidP="002C1AA5">
            <w:pPr>
              <w:jc w:val="center"/>
              <w:rPr>
                <w:b w:val="0"/>
                <w:bCs w:val="0"/>
                <w:szCs w:val="22"/>
              </w:rPr>
            </w:pPr>
            <w:r w:rsidRPr="00977F98">
              <w:rPr>
                <w:b w:val="0"/>
                <w:bCs w:val="0"/>
                <w:szCs w:val="22"/>
              </w:rPr>
              <w:t> </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rPr>
                <w:b w:val="0"/>
                <w:bCs w:val="0"/>
              </w:rPr>
            </w:pPr>
          </w:p>
        </w:tc>
      </w:tr>
      <w:tr w:rsidR="006948B2" w:rsidRPr="00977F98" w:rsidTr="002C1AA5">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p w:rsidR="006948B2" w:rsidRDefault="006948B2" w:rsidP="002C1AA5">
            <w:pPr>
              <w:jc w:val="center"/>
              <w:rPr>
                <w:b w:val="0"/>
                <w:bCs w:val="0"/>
                <w:szCs w:val="22"/>
              </w:rPr>
            </w:pPr>
            <w:r w:rsidRPr="00977F98">
              <w:rPr>
                <w:b w:val="0"/>
                <w:bCs w:val="0"/>
                <w:szCs w:val="22"/>
              </w:rPr>
              <w:lastRenderedPageBreak/>
              <w:t xml:space="preserve">Lic. </w:t>
            </w:r>
            <w:r>
              <w:rPr>
                <w:b w:val="0"/>
                <w:bCs w:val="0"/>
                <w:szCs w:val="22"/>
              </w:rPr>
              <w:t>José Saúl Ayala Carvajal</w:t>
            </w:r>
            <w:r w:rsidRPr="00977F98">
              <w:rPr>
                <w:b w:val="0"/>
                <w:bCs w:val="0"/>
                <w:szCs w:val="22"/>
              </w:rPr>
              <w:t xml:space="preserve">                 Vocal</w:t>
            </w:r>
          </w:p>
          <w:p w:rsidR="006948B2" w:rsidRPr="00977F98" w:rsidRDefault="006948B2" w:rsidP="002C1AA5">
            <w:pPr>
              <w:jc w:val="center"/>
              <w:rPr>
                <w:b w:val="0"/>
                <w:bCs w:val="0"/>
              </w:rPr>
            </w:pP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6948B2" w:rsidRPr="00977F98" w:rsidRDefault="006948B2" w:rsidP="002C1AA5">
            <w:pPr>
              <w:jc w:val="center"/>
              <w:rPr>
                <w:b w:val="0"/>
                <w:bCs w:val="0"/>
              </w:rPr>
            </w:pPr>
          </w:p>
          <w:p w:rsidR="006948B2" w:rsidRPr="00977F98" w:rsidRDefault="006948B2" w:rsidP="002C1AA5">
            <w:pPr>
              <w:jc w:val="center"/>
              <w:rPr>
                <w:b w:val="0"/>
                <w:bCs w:val="0"/>
                <w:szCs w:val="22"/>
              </w:rPr>
            </w:pPr>
            <w:r w:rsidRPr="00977F98">
              <w:rPr>
                <w:b w:val="0"/>
                <w:bCs w:val="0"/>
                <w:szCs w:val="22"/>
              </w:rPr>
              <w:lastRenderedPageBreak/>
              <w:t xml:space="preserve">Lic. Maricela Meza Guardado                  Vocal </w:t>
            </w:r>
          </w:p>
        </w:tc>
      </w:tr>
      <w:tr w:rsidR="006948B2" w:rsidRPr="00977F98" w:rsidTr="002C1AA5">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6948B2" w:rsidRPr="00977F98" w:rsidRDefault="006948B2" w:rsidP="002C1AA5">
            <w:pPr>
              <w:jc w:val="center"/>
              <w:rPr>
                <w:b w:val="0"/>
                <w:bCs w:val="0"/>
                <w:szCs w:val="22"/>
              </w:rPr>
            </w:pPr>
          </w:p>
        </w:tc>
      </w:tr>
      <w:tr w:rsidR="006948B2" w:rsidRPr="00977F98" w:rsidTr="002C1AA5">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p w:rsidR="006948B2" w:rsidRPr="00977F98" w:rsidRDefault="006948B2" w:rsidP="002C1AA5">
            <w:pPr>
              <w:jc w:val="center"/>
              <w:rPr>
                <w:b w:val="0"/>
                <w:bCs w:val="0"/>
              </w:rPr>
            </w:pPr>
            <w:r>
              <w:rPr>
                <w:b w:val="0"/>
                <w:bCs w:val="0"/>
              </w:rPr>
              <w:t>Ing. Ramón Alonso Carrillo Sandoval</w:t>
            </w:r>
          </w:p>
          <w:p w:rsidR="006948B2" w:rsidRPr="00977F98" w:rsidRDefault="006948B2" w:rsidP="002C1AA5">
            <w:pPr>
              <w:jc w:val="center"/>
              <w:rPr>
                <w:b w:val="0"/>
                <w:bCs w:val="0"/>
              </w:rPr>
            </w:pPr>
            <w:r w:rsidRPr="00977F98">
              <w:rPr>
                <w:b w:val="0"/>
                <w:bCs w:val="0"/>
              </w:rPr>
              <w:t>Vocal</w:t>
            </w:r>
          </w:p>
          <w:p w:rsidR="006948B2" w:rsidRPr="00977F98" w:rsidRDefault="006948B2" w:rsidP="002C1AA5">
            <w:pPr>
              <w:jc w:val="center"/>
              <w:rPr>
                <w:b w:val="0"/>
                <w:bCs w:val="0"/>
              </w:rPr>
            </w:pP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p w:rsidR="006948B2" w:rsidRPr="00977F98" w:rsidRDefault="006948B2" w:rsidP="002C1AA5">
            <w:pPr>
              <w:jc w:val="center"/>
              <w:rPr>
                <w:b w:val="0"/>
                <w:bCs w:val="0"/>
              </w:rPr>
            </w:pPr>
            <w:proofErr w:type="spellStart"/>
            <w:r w:rsidRPr="00977F98">
              <w:rPr>
                <w:b w:val="0"/>
                <w:bCs w:val="0"/>
              </w:rPr>
              <w:t>Profr</w:t>
            </w:r>
            <w:proofErr w:type="spellEnd"/>
            <w:r w:rsidRPr="00977F98">
              <w:rPr>
                <w:b w:val="0"/>
                <w:bCs w:val="0"/>
              </w:rPr>
              <w:t>. José Navarro Salazar</w:t>
            </w:r>
          </w:p>
          <w:p w:rsidR="006948B2" w:rsidRPr="00977F98" w:rsidRDefault="006948B2" w:rsidP="002C1AA5">
            <w:pPr>
              <w:jc w:val="center"/>
              <w:rPr>
                <w:b w:val="0"/>
                <w:bCs w:val="0"/>
              </w:rPr>
            </w:pPr>
            <w:r w:rsidRPr="00977F98">
              <w:rPr>
                <w:b w:val="0"/>
                <w:bCs w:val="0"/>
              </w:rPr>
              <w:t>Vocal</w:t>
            </w:r>
          </w:p>
        </w:tc>
      </w:tr>
      <w:tr w:rsidR="006948B2" w:rsidRPr="00977F98" w:rsidTr="002C1AA5">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tc>
      </w:tr>
      <w:tr w:rsidR="006948B2" w:rsidRPr="00977F98" w:rsidTr="002C1AA5">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Default="006948B2" w:rsidP="002C1AA5">
            <w:pPr>
              <w:jc w:val="center"/>
              <w:rPr>
                <w:b w:val="0"/>
                <w:bCs w:val="0"/>
              </w:rPr>
            </w:pPr>
          </w:p>
          <w:p w:rsidR="006948B2" w:rsidRPr="00977F98" w:rsidRDefault="006948B2" w:rsidP="002C1AA5">
            <w:pPr>
              <w:jc w:val="center"/>
              <w:rPr>
                <w:b w:val="0"/>
                <w:bCs w:val="0"/>
              </w:rPr>
            </w:pPr>
            <w:r w:rsidRPr="00977F98">
              <w:rPr>
                <w:b w:val="0"/>
                <w:bCs w:val="0"/>
              </w:rPr>
              <w:t>C. Ramiro Carrillo</w:t>
            </w:r>
            <w:r>
              <w:rPr>
                <w:b w:val="0"/>
                <w:bCs w:val="0"/>
              </w:rPr>
              <w:t xml:space="preserve"> Rivera</w:t>
            </w:r>
          </w:p>
          <w:p w:rsidR="006948B2" w:rsidRPr="00977F98" w:rsidRDefault="006948B2" w:rsidP="002C1AA5">
            <w:pPr>
              <w:jc w:val="center"/>
              <w:rPr>
                <w:b w:val="0"/>
                <w:bCs w:val="0"/>
              </w:rPr>
            </w:pPr>
            <w:r w:rsidRPr="00977F98">
              <w:rPr>
                <w:b w:val="0"/>
                <w:bCs w:val="0"/>
                <w:szCs w:val="22"/>
              </w:rPr>
              <w:t>Suplente</w:t>
            </w:r>
          </w:p>
          <w:p w:rsidR="006948B2" w:rsidRPr="00977F98" w:rsidRDefault="006948B2" w:rsidP="002C1AA5">
            <w:pPr>
              <w:jc w:val="center"/>
              <w:rPr>
                <w:b w:val="0"/>
                <w:bCs w:val="0"/>
              </w:rPr>
            </w:pPr>
            <w:r w:rsidRPr="00977F98">
              <w:rPr>
                <w:b w:val="0"/>
                <w:bCs w:val="0"/>
              </w:rPr>
              <w:t>C. Carolina Mares Pinto</w:t>
            </w:r>
          </w:p>
          <w:p w:rsidR="006948B2" w:rsidRPr="00977F98" w:rsidRDefault="006948B2" w:rsidP="002C1AA5">
            <w:pPr>
              <w:jc w:val="center"/>
              <w:rPr>
                <w:b w:val="0"/>
                <w:bCs w:val="0"/>
              </w:rPr>
            </w:pPr>
            <w:r w:rsidRPr="00977F98">
              <w:rPr>
                <w:b w:val="0"/>
                <w:bCs w:val="0"/>
              </w:rPr>
              <w:t>Vocal</w:t>
            </w:r>
          </w:p>
          <w:p w:rsidR="006948B2" w:rsidRPr="00977F98" w:rsidRDefault="006948B2" w:rsidP="002C1AA5">
            <w:pPr>
              <w:jc w:val="center"/>
              <w:rPr>
                <w:b w:val="0"/>
                <w:bCs w:val="0"/>
              </w:rPr>
            </w:pP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rsidR="006948B2" w:rsidRPr="00977F98" w:rsidRDefault="006948B2" w:rsidP="002C1AA5">
            <w:pPr>
              <w:jc w:val="center"/>
              <w:rPr>
                <w:b w:val="0"/>
                <w:bCs w:val="0"/>
              </w:rPr>
            </w:pPr>
            <w:r w:rsidRPr="00977F98">
              <w:rPr>
                <w:b w:val="0"/>
                <w:bCs w:val="0"/>
                <w:szCs w:val="22"/>
              </w:rPr>
              <w:t>C. Pedro Macías Orozco</w:t>
            </w:r>
          </w:p>
          <w:p w:rsidR="006948B2" w:rsidRPr="00977F98" w:rsidRDefault="006948B2" w:rsidP="002C1AA5">
            <w:pPr>
              <w:jc w:val="center"/>
              <w:rPr>
                <w:b w:val="0"/>
                <w:bCs w:val="0"/>
              </w:rPr>
            </w:pPr>
            <w:r w:rsidRPr="00977F98">
              <w:rPr>
                <w:b w:val="0"/>
                <w:bCs w:val="0"/>
              </w:rPr>
              <w:t>Vocal</w:t>
            </w:r>
          </w:p>
          <w:p w:rsidR="006948B2" w:rsidRPr="00977F98" w:rsidRDefault="006948B2" w:rsidP="002C1AA5">
            <w:pPr>
              <w:jc w:val="center"/>
              <w:rPr>
                <w:b w:val="0"/>
                <w:bCs w:val="0"/>
                <w:szCs w:val="22"/>
              </w:rPr>
            </w:pPr>
          </w:p>
        </w:tc>
      </w:tr>
      <w:tr w:rsidR="006948B2" w:rsidRPr="00977F98" w:rsidTr="002C1AA5">
        <w:tc>
          <w:tcPr>
            <w:tcW w:w="46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948B2" w:rsidRPr="00977F98" w:rsidRDefault="006948B2" w:rsidP="002C1AA5">
            <w:pPr>
              <w:jc w:val="center"/>
              <w:rPr>
                <w:b w:val="0"/>
                <w:bCs w:val="0"/>
              </w:rPr>
            </w:pPr>
          </w:p>
        </w:tc>
        <w:tc>
          <w:tcPr>
            <w:tcW w:w="39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6948B2" w:rsidRPr="00977F98" w:rsidRDefault="006948B2" w:rsidP="002C1AA5">
            <w:pPr>
              <w:jc w:val="center"/>
              <w:rPr>
                <w:b w:val="0"/>
                <w:bCs w:val="0"/>
                <w:szCs w:val="22"/>
              </w:rPr>
            </w:pPr>
          </w:p>
        </w:tc>
      </w:tr>
    </w:tbl>
    <w:p w:rsidR="006948B2" w:rsidRDefault="006948B2" w:rsidP="006948B2">
      <w:pPr>
        <w:rPr>
          <w:b w:val="0"/>
          <w:bCs w:val="0"/>
          <w:szCs w:val="24"/>
        </w:rPr>
      </w:pPr>
    </w:p>
    <w:p w:rsidR="006948B2" w:rsidRDefault="006948B2" w:rsidP="006948B2">
      <w:pPr>
        <w:rPr>
          <w:b w:val="0"/>
          <w:bCs w:val="0"/>
          <w:szCs w:val="24"/>
        </w:rPr>
      </w:pPr>
    </w:p>
    <w:p w:rsidR="006948B2" w:rsidRDefault="006948B2" w:rsidP="006948B2">
      <w:pPr>
        <w:rPr>
          <w:b w:val="0"/>
          <w:bCs w:val="0"/>
          <w:szCs w:val="24"/>
        </w:rPr>
      </w:pPr>
    </w:p>
    <w:p w:rsidR="006948B2" w:rsidRDefault="006948B2" w:rsidP="006948B2">
      <w:pPr>
        <w:rPr>
          <w:b w:val="0"/>
          <w:bCs w:val="0"/>
          <w:szCs w:val="24"/>
        </w:rPr>
      </w:pPr>
    </w:p>
    <w:p w:rsidR="006948B2" w:rsidRPr="00263F15" w:rsidRDefault="006948B2" w:rsidP="006948B2">
      <w:pPr>
        <w:tabs>
          <w:tab w:val="left" w:pos="5873"/>
        </w:tabs>
        <w:jc w:val="both"/>
        <w:rPr>
          <w:sz w:val="22"/>
          <w:szCs w:val="22"/>
          <w:lang w:val="es-ES"/>
        </w:rPr>
      </w:pPr>
      <w:r w:rsidRPr="00F7536D">
        <w:rPr>
          <w:b w:val="0"/>
          <w:bCs w:val="0"/>
          <w:szCs w:val="24"/>
        </w:rPr>
        <w:t xml:space="preserve">La presente hoja, página número </w:t>
      </w:r>
      <w:r>
        <w:rPr>
          <w:b w:val="0"/>
          <w:bCs w:val="0"/>
          <w:szCs w:val="24"/>
        </w:rPr>
        <w:t xml:space="preserve">35 </w:t>
      </w:r>
      <w:r w:rsidRPr="00F7536D">
        <w:rPr>
          <w:b w:val="0"/>
          <w:bCs w:val="0"/>
          <w:szCs w:val="24"/>
        </w:rPr>
        <w:t>(</w:t>
      </w:r>
      <w:r>
        <w:rPr>
          <w:b w:val="0"/>
          <w:bCs w:val="0"/>
          <w:szCs w:val="24"/>
        </w:rPr>
        <w:t>treinta y cinco</w:t>
      </w:r>
      <w:r w:rsidRPr="00F7536D">
        <w:rPr>
          <w:b w:val="0"/>
          <w:bCs w:val="0"/>
          <w:szCs w:val="24"/>
        </w:rPr>
        <w:t>) y las firmas que se encuentran en la misma</w:t>
      </w:r>
      <w:r>
        <w:rPr>
          <w:b w:val="0"/>
          <w:bCs w:val="0"/>
          <w:szCs w:val="24"/>
        </w:rPr>
        <w:t>, forman parte del Acta Número 5</w:t>
      </w:r>
      <w:r w:rsidRPr="00F7536D">
        <w:rPr>
          <w:b w:val="0"/>
          <w:bCs w:val="0"/>
          <w:szCs w:val="24"/>
        </w:rPr>
        <w:t xml:space="preserve"> (</w:t>
      </w:r>
      <w:r>
        <w:rPr>
          <w:b w:val="0"/>
          <w:bCs w:val="0"/>
          <w:szCs w:val="24"/>
        </w:rPr>
        <w:t>cinco)</w:t>
      </w:r>
      <w:r w:rsidRPr="00F7536D">
        <w:rPr>
          <w:b w:val="0"/>
          <w:bCs w:val="0"/>
          <w:szCs w:val="24"/>
        </w:rPr>
        <w:t xml:space="preserve"> de la</w:t>
      </w:r>
      <w:r>
        <w:rPr>
          <w:b w:val="0"/>
          <w:bCs w:val="0"/>
          <w:szCs w:val="24"/>
        </w:rPr>
        <w:t xml:space="preserve"> 5</w:t>
      </w:r>
      <w:r w:rsidRPr="00F90B9B">
        <w:rPr>
          <w:b w:val="0"/>
          <w:szCs w:val="24"/>
        </w:rPr>
        <w:t>ª</w:t>
      </w:r>
      <w:r>
        <w:rPr>
          <w:szCs w:val="24"/>
        </w:rPr>
        <w:t xml:space="preserve"> </w:t>
      </w:r>
      <w:r w:rsidRPr="00F7536D">
        <w:rPr>
          <w:b w:val="0"/>
          <w:bCs w:val="0"/>
          <w:szCs w:val="24"/>
        </w:rPr>
        <w:t>S</w:t>
      </w:r>
      <w:r>
        <w:rPr>
          <w:b w:val="0"/>
          <w:bCs w:val="0"/>
          <w:szCs w:val="24"/>
        </w:rPr>
        <w:t xml:space="preserve">esión Ordinaria del Consejo de Administración del </w:t>
      </w:r>
      <w:r w:rsidRPr="00F7536D">
        <w:t xml:space="preserve">Organismo </w:t>
      </w:r>
      <w:r>
        <w:t xml:space="preserve">Público Descentralizado Municipal </w:t>
      </w:r>
      <w:r w:rsidRPr="00F7536D">
        <w:t>del Sistema de Agua Potable, Alcantarillado y Saneamiento de Colotlán, Jalisco.,</w:t>
      </w:r>
      <w:r w:rsidRPr="00F7536D">
        <w:rPr>
          <w:b w:val="0"/>
          <w:bCs w:val="0"/>
          <w:szCs w:val="24"/>
        </w:rPr>
        <w:t xml:space="preserve"> celebrada el día </w:t>
      </w:r>
      <w:r>
        <w:rPr>
          <w:b w:val="0"/>
          <w:bCs w:val="0"/>
          <w:szCs w:val="24"/>
        </w:rPr>
        <w:t>13 (trece) de diciembre del año 2017</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diecisiete)</w:t>
      </w:r>
      <w:r w:rsidRPr="00F7536D">
        <w:rPr>
          <w:b w:val="0"/>
          <w:bCs w:val="0"/>
          <w:szCs w:val="24"/>
        </w:rPr>
        <w:t xml:space="preserve">. - - - - - - - - - - - - - - </w:t>
      </w:r>
      <w:r>
        <w:rPr>
          <w:b w:val="0"/>
          <w:bCs w:val="0"/>
          <w:szCs w:val="24"/>
        </w:rPr>
        <w:t>- - -</w:t>
      </w:r>
    </w:p>
    <w:p w:rsidR="006948B2" w:rsidRDefault="006948B2" w:rsidP="006948B2">
      <w:pPr>
        <w:jc w:val="right"/>
        <w:rPr>
          <w:b w:val="0"/>
          <w:bCs w:val="0"/>
          <w:szCs w:val="24"/>
        </w:rPr>
      </w:pPr>
    </w:p>
    <w:p w:rsidR="006948B2" w:rsidRDefault="006948B2" w:rsidP="006948B2">
      <w:pPr>
        <w:jc w:val="right"/>
        <w:rPr>
          <w:b w:val="0"/>
          <w:bCs w:val="0"/>
          <w:szCs w:val="24"/>
        </w:rPr>
      </w:pPr>
    </w:p>
    <w:p w:rsidR="006948B2" w:rsidRDefault="006948B2" w:rsidP="006948B2">
      <w:pPr>
        <w:jc w:val="right"/>
        <w:rPr>
          <w:b w:val="0"/>
          <w:bCs w:val="0"/>
          <w:szCs w:val="24"/>
        </w:rPr>
      </w:pPr>
    </w:p>
    <w:p w:rsidR="006948B2" w:rsidRDefault="006948B2" w:rsidP="006948B2">
      <w:pPr>
        <w:jc w:val="right"/>
        <w:rPr>
          <w:b w:val="0"/>
          <w:bCs w:val="0"/>
          <w:szCs w:val="24"/>
        </w:rPr>
      </w:pPr>
    </w:p>
    <w:p w:rsidR="006948B2" w:rsidRDefault="006948B2" w:rsidP="006948B2">
      <w:pPr>
        <w:jc w:val="right"/>
        <w:rPr>
          <w:b w:val="0"/>
          <w:bCs w:val="0"/>
          <w:szCs w:val="24"/>
        </w:rPr>
      </w:pPr>
    </w:p>
    <w:p w:rsidR="006948B2" w:rsidRDefault="006948B2" w:rsidP="006948B2">
      <w:pPr>
        <w:jc w:val="right"/>
        <w:rPr>
          <w:b w:val="0"/>
          <w:bCs w:val="0"/>
          <w:szCs w:val="24"/>
        </w:rPr>
      </w:pPr>
    </w:p>
    <w:p w:rsidR="006948B2" w:rsidRDefault="006948B2" w:rsidP="006948B2">
      <w:pPr>
        <w:jc w:val="right"/>
        <w:rPr>
          <w:b w:val="0"/>
          <w:bCs w:val="0"/>
          <w:szCs w:val="24"/>
        </w:rPr>
      </w:pPr>
    </w:p>
    <w:p w:rsidR="006948B2" w:rsidRDefault="006948B2" w:rsidP="006948B2">
      <w:pPr>
        <w:jc w:val="right"/>
        <w:rPr>
          <w:b w:val="0"/>
          <w:bCs w:val="0"/>
          <w:szCs w:val="24"/>
        </w:rPr>
      </w:pPr>
    </w:p>
    <w:p w:rsidR="006948B2" w:rsidRDefault="006948B2" w:rsidP="006948B2">
      <w:pPr>
        <w:jc w:val="right"/>
        <w:rPr>
          <w:b w:val="0"/>
          <w:bCs w:val="0"/>
          <w:szCs w:val="24"/>
        </w:rPr>
      </w:pPr>
    </w:p>
    <w:p w:rsidR="006948B2" w:rsidRPr="00F7536D" w:rsidRDefault="006948B2" w:rsidP="006948B2">
      <w:pPr>
        <w:jc w:val="right"/>
        <w:rPr>
          <w:b w:val="0"/>
          <w:bCs w:val="0"/>
          <w:szCs w:val="24"/>
        </w:rPr>
      </w:pPr>
      <w:r w:rsidRPr="00F7536D">
        <w:rPr>
          <w:b w:val="0"/>
          <w:bCs w:val="0"/>
          <w:szCs w:val="24"/>
        </w:rPr>
        <w:t>Conste.</w:t>
      </w:r>
    </w:p>
    <w:p w:rsidR="006948B2" w:rsidRDefault="006948B2" w:rsidP="006948B2">
      <w:pPr>
        <w:jc w:val="right"/>
        <w:rPr>
          <w:b w:val="0"/>
          <w:bCs w:val="0"/>
          <w:szCs w:val="24"/>
        </w:rPr>
      </w:pPr>
    </w:p>
    <w:p w:rsidR="006948B2" w:rsidRDefault="006948B2" w:rsidP="006948B2">
      <w:pPr>
        <w:jc w:val="right"/>
        <w:rPr>
          <w:b w:val="0"/>
          <w:bCs w:val="0"/>
          <w:szCs w:val="24"/>
        </w:rPr>
      </w:pPr>
    </w:p>
    <w:p w:rsidR="006948B2" w:rsidRDefault="006948B2" w:rsidP="006948B2">
      <w:pPr>
        <w:rPr>
          <w:b w:val="0"/>
          <w:bCs w:val="0"/>
          <w:szCs w:val="24"/>
        </w:rPr>
      </w:pPr>
    </w:p>
    <w:p w:rsidR="006948B2" w:rsidRDefault="006948B2" w:rsidP="006948B2">
      <w:pPr>
        <w:rPr>
          <w:b w:val="0"/>
          <w:bCs w:val="0"/>
          <w:szCs w:val="24"/>
        </w:rPr>
      </w:pPr>
    </w:p>
    <w:p w:rsidR="006948B2" w:rsidRPr="00F7536D" w:rsidRDefault="006948B2" w:rsidP="006948B2">
      <w:pPr>
        <w:jc w:val="center"/>
        <w:rPr>
          <w:b w:val="0"/>
          <w:szCs w:val="24"/>
          <w:lang w:val="es-ES"/>
        </w:rPr>
      </w:pPr>
      <w:r>
        <w:rPr>
          <w:b w:val="0"/>
          <w:szCs w:val="24"/>
          <w:lang w:val="es-ES"/>
        </w:rPr>
        <w:t xml:space="preserve">L.C.P. Delia Cecilia Álvarez Haro </w:t>
      </w:r>
    </w:p>
    <w:p w:rsidR="001D5F15" w:rsidRDefault="006948B2" w:rsidP="006948B2">
      <w:pPr>
        <w:jc w:val="center"/>
      </w:pPr>
      <w:r w:rsidRPr="00F7536D">
        <w:rPr>
          <w:b w:val="0"/>
          <w:szCs w:val="24"/>
          <w:lang w:val="es-ES"/>
        </w:rPr>
        <w:t>Secret</w:t>
      </w:r>
      <w:r>
        <w:rPr>
          <w:b w:val="0"/>
          <w:szCs w:val="24"/>
          <w:lang w:val="es-ES"/>
        </w:rPr>
        <w:t>ar</w:t>
      </w:r>
      <w:r>
        <w:rPr>
          <w:b w:val="0"/>
          <w:szCs w:val="24"/>
          <w:lang w:val="es-ES"/>
        </w:rPr>
        <w:t>io</w:t>
      </w:r>
      <w:bookmarkStart w:id="0" w:name="_GoBack"/>
      <w:bookmarkEnd w:id="0"/>
    </w:p>
    <w:sectPr w:rsidR="001D5F15" w:rsidSect="006948B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187"/>
    <w:multiLevelType w:val="hybridMultilevel"/>
    <w:tmpl w:val="9B16478A"/>
    <w:lvl w:ilvl="0" w:tplc="DD7ED40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D36B77"/>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8C478A5"/>
    <w:multiLevelType w:val="hybridMultilevel"/>
    <w:tmpl w:val="D94A82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B2"/>
    <w:rsid w:val="000E6C3A"/>
    <w:rsid w:val="006948B2"/>
    <w:rsid w:val="00F12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443D9-CB7D-4C4B-A83A-E3F1A8D1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B2"/>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948B2"/>
    <w:pPr>
      <w:jc w:val="both"/>
    </w:pPr>
    <w:rPr>
      <w:b w:val="0"/>
      <w:bCs w:val="0"/>
      <w:sz w:val="22"/>
      <w:szCs w:val="24"/>
      <w:lang w:val="es-ES"/>
    </w:rPr>
  </w:style>
  <w:style w:type="character" w:customStyle="1" w:styleId="TextoindependienteCar">
    <w:name w:val="Texto independiente Car"/>
    <w:basedOn w:val="Fuentedeprrafopredeter"/>
    <w:link w:val="Textoindependiente"/>
    <w:rsid w:val="006948B2"/>
    <w:rPr>
      <w:rFonts w:ascii="Arial" w:eastAsia="Times New Roman" w:hAnsi="Arial" w:cs="Arial"/>
      <w:szCs w:val="24"/>
      <w:lang w:val="es-ES" w:eastAsia="es-ES"/>
    </w:rPr>
  </w:style>
  <w:style w:type="paragraph" w:styleId="Textoindependiente2">
    <w:name w:val="Body Text 2"/>
    <w:basedOn w:val="Normal"/>
    <w:link w:val="Textoindependiente2Car"/>
    <w:rsid w:val="006948B2"/>
    <w:pPr>
      <w:spacing w:after="120" w:line="480" w:lineRule="auto"/>
    </w:pPr>
  </w:style>
  <w:style w:type="character" w:customStyle="1" w:styleId="Textoindependiente2Car">
    <w:name w:val="Texto independiente 2 Car"/>
    <w:basedOn w:val="Fuentedeprrafopredeter"/>
    <w:link w:val="Textoindependiente2"/>
    <w:rsid w:val="006948B2"/>
    <w:rPr>
      <w:rFonts w:ascii="Arial" w:eastAsia="Times New Roman" w:hAnsi="Arial" w:cs="Arial"/>
      <w:b/>
      <w:bCs/>
      <w:sz w:val="24"/>
      <w:szCs w:val="20"/>
      <w:lang w:eastAsia="es-ES"/>
    </w:rPr>
  </w:style>
  <w:style w:type="table" w:styleId="Tablaconcuadrcula">
    <w:name w:val="Table Grid"/>
    <w:basedOn w:val="Tablanormal"/>
    <w:uiPriority w:val="39"/>
    <w:rsid w:val="006948B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6948B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12062</Characters>
  <Application>Microsoft Office Word</Application>
  <DocSecurity>0</DocSecurity>
  <Lines>100</Lines>
  <Paragraphs>28</Paragraphs>
  <ScaleCrop>false</ScaleCrop>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2018-04-20T15:26:00Z</dcterms:created>
  <dcterms:modified xsi:type="dcterms:W3CDTF">2018-04-20T15:26:00Z</dcterms:modified>
</cp:coreProperties>
</file>