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0050B6">
        <w:rPr>
          <w:rFonts w:asciiTheme="minorHAnsi" w:hAnsiTheme="minorHAnsi" w:cs="Arial"/>
          <w:b/>
          <w:color w:val="FF0000"/>
          <w:sz w:val="22"/>
          <w:szCs w:val="22"/>
        </w:rPr>
        <w:t>531</w:t>
      </w:r>
      <w:r w:rsidR="00694D32">
        <w:rPr>
          <w:rFonts w:asciiTheme="minorHAnsi" w:hAnsiTheme="minorHAnsi" w:cs="Arial"/>
          <w:b/>
          <w:color w:val="FF0000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474558">
        <w:rPr>
          <w:rFonts w:cs="Arial"/>
          <w:b/>
          <w:color w:val="FF0000"/>
        </w:rPr>
        <w:t>18 de Marzo</w:t>
      </w:r>
      <w:r w:rsidR="00694D32">
        <w:rPr>
          <w:rFonts w:cs="Arial"/>
          <w:b/>
          <w:color w:val="FF0000"/>
        </w:rPr>
        <w:t xml:space="preserve"> 2017</w:t>
      </w:r>
      <w:r w:rsidRPr="00D82FB4">
        <w:rPr>
          <w:rFonts w:cs="Arial"/>
          <w:b/>
          <w:color w:val="FF0000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21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694D32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VIGESIMA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PRIMERA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694D32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MIERCOLES </w:t>
      </w:r>
      <w:r w:rsidR="0004776E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22 DE MARZO</w:t>
      </w:r>
      <w:r w:rsidR="00694D32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04776E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16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09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</w:t>
      </w:r>
      <w:r w:rsidR="00C173D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2</w:t>
      </w:r>
    </w:p>
    <w:p w:rsidR="00FA56D9" w:rsidRDefault="00FA56D9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En este punto los Regidores Lic. Eva Anahí Leños Luna y el C. Héctor Manuel de León Vázquez, por cuestiones de salud solicitan sea justificada su ausencia.</w:t>
      </w:r>
    </w:p>
    <w:p w:rsidR="00FA56D9" w:rsidRDefault="00FA56D9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FA56D9" w:rsidRPr="006E1368" w:rsidRDefault="00FA56D9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Se aprueba por unanimidad de los presentes.</w:t>
      </w: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16</w:t>
      </w:r>
      <w:r w:rsidR="00C173D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:12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C173D4" w:rsidRDefault="00835F2F" w:rsidP="00C173D4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Se da lectura al orden del día.</w:t>
      </w:r>
    </w:p>
    <w:p w:rsidR="00F65363" w:rsidRDefault="00F65363" w:rsidP="00C173D4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F65363" w:rsidRPr="00C173D4" w:rsidRDefault="00F65363" w:rsidP="00C173D4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Acuerdo: se aprueba 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por unanimidad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orden del día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sin modificaciones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835F2F" w:rsidRDefault="00835F2F" w:rsidP="00835F2F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acta número 5 Extraordinaria</w:t>
      </w: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835F2F" w:rsidRDefault="001542B8" w:rsidP="00835F2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Víctor</w:t>
      </w:r>
      <w:r w:rsidR="00835F2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: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Se da lectura al acta de la 5ª sesión extraordinaria.</w:t>
      </w:r>
    </w:p>
    <w:p w:rsidR="001542B8" w:rsidRDefault="001542B8" w:rsidP="00835F2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1542B8" w:rsidRDefault="001542B8" w:rsidP="00835F2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es aprobada por unanimidad sin modificación alguna.</w:t>
      </w:r>
    </w:p>
    <w:p w:rsidR="001542B8" w:rsidRPr="001542B8" w:rsidRDefault="001542B8" w:rsidP="00835F2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835F2F" w:rsidRPr="001542B8" w:rsidRDefault="00835F2F" w:rsidP="001542B8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Nombrar enlace para agenda para el desarrollo municipal 2017.</w:t>
      </w:r>
    </w:p>
    <w:p w:rsidR="001542B8" w:rsidRDefault="001542B8" w:rsidP="001542B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Armando, hace la exposición de motivos manifestando que se debe nombrar un enlace munic</w:t>
      </w:r>
      <w:r w:rsidR="006F2BC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i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pal para el programa agenda para el desarrollo municipal 2017, y en función del buen desempeño de Víctor Manuel Robles Gordiano, quien se ha desempeñado con eficiencia, pone a consideración del pleno de que sea El quien siga como el enlace.</w:t>
      </w:r>
    </w:p>
    <w:p w:rsidR="001542B8" w:rsidRDefault="001542B8" w:rsidP="001542B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1542B8" w:rsidRDefault="001542B8" w:rsidP="001542B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Acuerdo: Analizado y discutido se aprueba por unanimidad de los presente de que </w:t>
      </w:r>
      <w:r w:rsidR="006F2BC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Víctor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Manuel Robles Gordiano, sea el enlace municipal del programa Agenda para el Desarrollo Municipal 2017</w:t>
      </w:r>
      <w:r w:rsidR="006F2BC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6F2BC2" w:rsidRPr="00835F2F" w:rsidRDefault="006F2BC2" w:rsidP="001542B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835F2F" w:rsidRPr="00FC1E6F" w:rsidRDefault="00835F2F" w:rsidP="00FC1E6F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Asignar sentido de circulación de la lateral del Boulevard Reforma entre las calles libertad y Barrio del Cerrito, frente al </w:t>
      </w:r>
      <w:proofErr w:type="spellStart"/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CECyTE</w:t>
      </w:r>
      <w:proofErr w:type="spellEnd"/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Jalisco.</w:t>
      </w:r>
    </w:p>
    <w:p w:rsidR="00AA3746" w:rsidRDefault="00FC1E6F" w:rsidP="00AA3746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Armando, pone de manifiesto la solicitud del </w:t>
      </w:r>
      <w:proofErr w:type="spellStart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CECyTE</w:t>
      </w:r>
      <w:proofErr w:type="spellEnd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Jalisco, de la pertinencia de dar orden vial en la Av. Reforma (lateral del Boulevard)</w:t>
      </w:r>
      <w:r w:rsidR="00CC778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ya que se han presentado varios incidentes que ponen en riesgo la salud de los estudiantes del plantel; para lo cual Armando Pinedo, presidente pone a consideración que en esa parte de lateral del Boulevard se tenga un solo sentido </w:t>
      </w:r>
      <w:r w:rsidR="00652DE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 para lo cual se apoya en un diagnostico que hace el área de Vialidad y por conducto del Director de seguridad publica  Benjamín López</w:t>
      </w:r>
      <w:r w:rsidR="00903C6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Guerrero y su co</w:t>
      </w:r>
      <w:r w:rsidR="00652DE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mandante de vialidad municipal el C. </w:t>
      </w:r>
      <w:r w:rsidR="00903C6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José</w:t>
      </w:r>
      <w:r w:rsidR="00652DE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Manuel </w:t>
      </w:r>
      <w:r w:rsidR="00903C6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Rodríguez</w:t>
      </w:r>
      <w:r w:rsidR="00652DE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903C62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Gutiérrez, quienes manifiestan que mediante inspección de lugar o calle, que tiene circulación de doble sentido lo cual no es factible ya que genera diverso problemas viales y terminan emitiendo su opinión técnica de que se haga de un solo sentido de Norte a Sur</w:t>
      </w:r>
      <w:r w:rsidR="002D4B3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. Por lo </w:t>
      </w:r>
      <w:r w:rsidR="002D4B3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lastRenderedPageBreak/>
        <w:t xml:space="preserve">tanto, se pone a consideración la siguiente propuesta: </w:t>
      </w:r>
      <w:r w:rsidR="00AA374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Un proyecto piloto para evaluar mejor que consiste, en</w:t>
      </w:r>
      <w:r w:rsidR="002D4B3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un plazo de 30 </w:t>
      </w:r>
      <w:r w:rsidR="00AA374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días</w:t>
      </w:r>
      <w:r w:rsidR="002D4B30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contados a partir del 1° de Abril se instruya a Vialidad para que se establezca la vialidad de la lateral reforma en un solo sentido vial de Norte a Sur en el tramo comprendido entre la calle Libertad y el entronque o esquina de la calle Paseo; y que los vehículos que salen de la calle Libertad tengan la opción de circular a la derecha por Lateral Reforma o girar a la Izquierda para cruzar el Boulevard, de tal forma que ese tramo entre la calle Libertad y la calle 20 de Noviembre será de doble sentido.</w:t>
      </w:r>
      <w:r w:rsidR="00AA374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Terminado el plazo de los 30 días, se turnara de nueva cuenta para ser analizado y discutido por el pleno del Ayuntamiento y estar en condiciones de emitir una opinión o resolución definitiva.</w:t>
      </w:r>
    </w:p>
    <w:p w:rsidR="00AA3746" w:rsidRDefault="00AA3746" w:rsidP="00AA3746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AA3746" w:rsidRDefault="00AA3746" w:rsidP="00AA3746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Analizada la propuesta, se autoriza por unanimidad se implemente el proyecto de 30 días.</w:t>
      </w:r>
    </w:p>
    <w:p w:rsidR="00AA3746" w:rsidRPr="00AA3746" w:rsidRDefault="00AA3746" w:rsidP="00AA3746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835F2F" w:rsidRDefault="00835F2F" w:rsidP="00BA2168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Análisis y en su caso aprobación del Decreto que reforma al artículo transitorio anticorrupción.</w:t>
      </w:r>
    </w:p>
    <w:p w:rsidR="00BA2168" w:rsidRDefault="00BA2168" w:rsidP="00835F2F">
      <w:pPr>
        <w:pStyle w:val="Prrafodelista"/>
        <w:spacing w:after="160" w:line="259" w:lineRule="auto"/>
        <w:ind w:left="1069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  <w:t>Lo redacta Rodo</w:t>
      </w:r>
    </w:p>
    <w:p w:rsidR="00BA2168" w:rsidRDefault="00BA2168" w:rsidP="00835F2F">
      <w:pPr>
        <w:pStyle w:val="Prrafodelista"/>
        <w:spacing w:after="160" w:line="259" w:lineRule="auto"/>
        <w:ind w:left="1069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</w:pPr>
    </w:p>
    <w:p w:rsidR="00BA2168" w:rsidRDefault="00BA2168" w:rsidP="00835F2F">
      <w:pPr>
        <w:pStyle w:val="Prrafodelista"/>
        <w:spacing w:after="160" w:line="259" w:lineRule="auto"/>
        <w:ind w:left="1069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</w:pPr>
    </w:p>
    <w:p w:rsidR="00BA2168" w:rsidRPr="00BA2168" w:rsidRDefault="00BA2168" w:rsidP="00835F2F">
      <w:pPr>
        <w:pStyle w:val="Prrafodelista"/>
        <w:spacing w:after="160" w:line="259" w:lineRule="auto"/>
        <w:ind w:left="1069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</w:pPr>
    </w:p>
    <w:p w:rsidR="00835F2F" w:rsidRDefault="00835F2F" w:rsidP="00BA2168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Iniciativa única de atención al migrante (viene de la sesión 5 extraordinaria).</w:t>
      </w:r>
    </w:p>
    <w:p w:rsidR="00BA2168" w:rsidRDefault="00BA2168" w:rsidP="00BA216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Maestro </w:t>
      </w:r>
      <w:r w:rsidR="00FA56D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José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Gregorio Quezada Santoyo, Regidor, manifiesta que efectivamente se estuvo trabajando en la </w:t>
      </w:r>
      <w:r w:rsidR="00FA56D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comisión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FA56D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edilicia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para revisar la Iniciativa y como producto de ese trabajo se tuvieron 2 acuerdo importantes:</w:t>
      </w:r>
    </w:p>
    <w:p w:rsidR="00BA2168" w:rsidRDefault="00BA2168" w:rsidP="00BA2168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proofErr w:type="spellStart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Yy</w:t>
      </w:r>
      <w:proofErr w:type="spellEnd"/>
      <w:r w:rsidR="0030213E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30213E"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  <w:t xml:space="preserve">los redacta </w:t>
      </w:r>
      <w:proofErr w:type="spellStart"/>
      <w:r w:rsidR="0030213E"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  <w:t>goyo</w:t>
      </w:r>
      <w:proofErr w:type="spellEnd"/>
    </w:p>
    <w:p w:rsidR="00BA2168" w:rsidRDefault="00BA2168" w:rsidP="00BA2168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proofErr w:type="spellStart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Xx</w:t>
      </w:r>
      <w:bookmarkStart w:id="0" w:name="_GoBack"/>
      <w:bookmarkEnd w:id="0"/>
      <w:proofErr w:type="spellEnd"/>
    </w:p>
    <w:p w:rsidR="00BA2168" w:rsidRDefault="00BA2168" w:rsidP="00BA2168">
      <w:pPr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Y que además, se acordó seguir trabajando en el análisis de la propuesta, por lo que se convoca nuevamente a la comisión para el próximo sábado 01 de Abril del año en curso, a las 9:00 horas, en sala de juntas del H. Ayuntamiento.</w:t>
      </w:r>
    </w:p>
    <w:p w:rsidR="00BA2168" w:rsidRPr="00BA2168" w:rsidRDefault="00BA2168" w:rsidP="00BA2168">
      <w:pPr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es aprobado por unanimidad.</w:t>
      </w:r>
    </w:p>
    <w:p w:rsidR="00BA2168" w:rsidRPr="00BA2168" w:rsidRDefault="00BA2168" w:rsidP="00BA2168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BA2168" w:rsidRDefault="00BA2168" w:rsidP="00BA2168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Solicitud de Donación de terreno al C. Reynaldo Gándara Olvera.</w:t>
      </w:r>
    </w:p>
    <w:p w:rsidR="00BA2168" w:rsidRPr="00BA2168" w:rsidRDefault="00BA2168" w:rsidP="00BA216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  <w:t>Lo redacta Rodo</w:t>
      </w:r>
    </w:p>
    <w:p w:rsidR="00BA2168" w:rsidRPr="00BA2168" w:rsidRDefault="00BA2168" w:rsidP="00BA216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sz w:val="22"/>
          <w:szCs w:val="22"/>
          <w:lang w:val="es-MX" w:eastAsia="en-US"/>
        </w:rPr>
      </w:pPr>
    </w:p>
    <w:p w:rsidR="00BA2168" w:rsidRPr="00BA2168" w:rsidRDefault="00BA2168" w:rsidP="00BA2168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sz w:val="22"/>
          <w:szCs w:val="22"/>
          <w:lang w:val="es-MX" w:eastAsia="en-US"/>
        </w:rPr>
      </w:pPr>
      <w:r w:rsidRPr="00BA2168">
        <w:rPr>
          <w:rFonts w:asciiTheme="minorHAnsi" w:eastAsiaTheme="minorHAnsi" w:hAnsiTheme="minorHAnsi" w:cs="Arial"/>
          <w:sz w:val="22"/>
          <w:szCs w:val="22"/>
          <w:lang w:val="es-MX" w:eastAsia="en-US"/>
        </w:rPr>
        <w:t>Acuerdo:</w:t>
      </w:r>
      <w:r>
        <w:rPr>
          <w:rFonts w:asciiTheme="minorHAnsi" w:eastAsiaTheme="minorHAnsi" w:hAnsiTheme="minorHAnsi" w:cs="Arial"/>
          <w:sz w:val="22"/>
          <w:szCs w:val="22"/>
          <w:lang w:val="es-MX" w:eastAsia="en-US"/>
        </w:rPr>
        <w:t xml:space="preserve"> se aprueba por unanimidad, dar las facilidades para escrituración.</w:t>
      </w:r>
    </w:p>
    <w:p w:rsidR="00BA2168" w:rsidRDefault="00BA2168" w:rsidP="00BA2168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Asuntos varios.</w:t>
      </w:r>
    </w:p>
    <w:p w:rsidR="00BA2168" w:rsidRDefault="000F2FB9" w:rsidP="000F2FB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Lic. Rodolfo Rodríguez Robles, Sindico, pone a consideración del pleno el asunto de Ma. Esther Serrano de Pichardo, solicita permiso para venta de alimentos en la lateral del Boulevard Reforma a la altura de lado de la UNIRSE. Una vez analizado y discutido se somete a votación teniendo el siguiente resultado:</w:t>
      </w:r>
    </w:p>
    <w:p w:rsidR="000F2FB9" w:rsidRDefault="000F2FB9" w:rsidP="000F2FB9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Votos a Favor: 02 (dos, Lic. Rodolfo y Lic. Litzully); Votos en contra: 07 (siete); Abstenciones: 0 (cero)</w:t>
      </w:r>
    </w:p>
    <w:p w:rsidR="000F2FB9" w:rsidRDefault="000F2FB9" w:rsidP="000F2FB9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No se autoriza por mayoría de votos.</w:t>
      </w:r>
    </w:p>
    <w:p w:rsidR="000F2FB9" w:rsidRDefault="002051D4" w:rsidP="000F2FB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Regidor, José Gregorio Quezada Santoyo, pone de manifiesto la inquietud  que tiene  o que persiste en la ciudadanía en relación a las obras del programa vamos juntos; en este aspecto el C. Armando Pinedo Martínez, Presidente, le comparte e invita a todos los regidores, que para el próximo martes 28 del año en curso, en punto de las 11:00 horas en sala de juntas, se está convocando a los integrantes del comité del programa vamos juntos, junto con personal de SAPASCO, SEDIS y Constructora de las obras; esto con el propósito de aclarar dudas. No se somete a votación y queda como nota informativa.</w:t>
      </w:r>
    </w:p>
    <w:p w:rsidR="002051D4" w:rsidRDefault="002051D4" w:rsidP="000F2FB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La Lic. Ana Luisa Vázquez Rivera, exhorta a que se le siga dando seguimiento al tema de que el juzgado desocupe las instalaciones u oficinas del edificio del Palacio Municipal. Queda como nota informativa.</w:t>
      </w:r>
    </w:p>
    <w:p w:rsidR="002051D4" w:rsidRDefault="002051D4" w:rsidP="000F2FB9">
      <w:pPr>
        <w:pStyle w:val="Prrafodelista"/>
        <w:numPr>
          <w:ilvl w:val="0"/>
          <w:numId w:val="15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Armando Pinedo Martínez, presidente, pone a consideración de que se tiene que hacer la compra de las mochilas con útiles escolares y con ello seguir contribuyendo en este programa del gobierno del estado en pro de la economía familiar, por lo que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lastRenderedPageBreak/>
        <w:t>solicita autorización para la derogación económica que se derive de la mejor cotización para su compra.</w:t>
      </w:r>
    </w:p>
    <w:p w:rsidR="006735A3" w:rsidRDefault="006735A3" w:rsidP="006735A3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0F2FB9" w:rsidRDefault="006735A3" w:rsidP="006735A3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Analizado y discutido es aprobado por unanimidad de los presentes.</w:t>
      </w:r>
    </w:p>
    <w:p w:rsidR="006735A3" w:rsidRPr="006735A3" w:rsidRDefault="006735A3" w:rsidP="006735A3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1F4563" w:rsidRDefault="001F45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 de término: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BA21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17:41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BE" w:rsidRDefault="00033ABE" w:rsidP="00083DF0">
      <w:r>
        <w:separator/>
      </w:r>
    </w:p>
  </w:endnote>
  <w:endnote w:type="continuationSeparator" w:id="0">
    <w:p w:rsidR="00033ABE" w:rsidRDefault="00033ABE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BE" w:rsidRDefault="00033ABE" w:rsidP="00083DF0">
      <w:r>
        <w:separator/>
      </w:r>
    </w:p>
  </w:footnote>
  <w:footnote w:type="continuationSeparator" w:id="0">
    <w:p w:rsidR="00033ABE" w:rsidRDefault="00033ABE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7EF"/>
    <w:multiLevelType w:val="hybridMultilevel"/>
    <w:tmpl w:val="5950B9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B9592D"/>
    <w:multiLevelType w:val="hybridMultilevel"/>
    <w:tmpl w:val="2D0A4A18"/>
    <w:lvl w:ilvl="0" w:tplc="85AE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DE6AF5"/>
    <w:multiLevelType w:val="hybridMultilevel"/>
    <w:tmpl w:val="1EBE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7C08"/>
    <w:multiLevelType w:val="hybridMultilevel"/>
    <w:tmpl w:val="327A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2FC9"/>
    <w:multiLevelType w:val="hybridMultilevel"/>
    <w:tmpl w:val="993C364C"/>
    <w:lvl w:ilvl="0" w:tplc="B01007B8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9C4EA1"/>
    <w:multiLevelType w:val="hybridMultilevel"/>
    <w:tmpl w:val="693A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C1D57"/>
    <w:multiLevelType w:val="hybridMultilevel"/>
    <w:tmpl w:val="E754310C"/>
    <w:lvl w:ilvl="0" w:tplc="F0C422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E671E9"/>
    <w:multiLevelType w:val="hybridMultilevel"/>
    <w:tmpl w:val="6C1AC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62566"/>
    <w:multiLevelType w:val="hybridMultilevel"/>
    <w:tmpl w:val="94F2B13C"/>
    <w:lvl w:ilvl="0" w:tplc="9B885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0E1716"/>
    <w:multiLevelType w:val="hybridMultilevel"/>
    <w:tmpl w:val="D610A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736077"/>
    <w:multiLevelType w:val="hybridMultilevel"/>
    <w:tmpl w:val="F762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B4632"/>
    <w:multiLevelType w:val="hybridMultilevel"/>
    <w:tmpl w:val="51581B4E"/>
    <w:lvl w:ilvl="0" w:tplc="735E68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0C31B3"/>
    <w:multiLevelType w:val="hybridMultilevel"/>
    <w:tmpl w:val="73EA5A3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33ABE"/>
    <w:rsid w:val="0004776E"/>
    <w:rsid w:val="00061C63"/>
    <w:rsid w:val="00083DF0"/>
    <w:rsid w:val="000A0490"/>
    <w:rsid w:val="000E5081"/>
    <w:rsid w:val="000F2FB9"/>
    <w:rsid w:val="000F5B9F"/>
    <w:rsid w:val="001542B8"/>
    <w:rsid w:val="00162EBD"/>
    <w:rsid w:val="00180608"/>
    <w:rsid w:val="001A2BBC"/>
    <w:rsid w:val="001A4061"/>
    <w:rsid w:val="001E4F44"/>
    <w:rsid w:val="001F4563"/>
    <w:rsid w:val="002051D4"/>
    <w:rsid w:val="00245EBB"/>
    <w:rsid w:val="00273F16"/>
    <w:rsid w:val="0028350D"/>
    <w:rsid w:val="002D4B30"/>
    <w:rsid w:val="0030213E"/>
    <w:rsid w:val="00320891"/>
    <w:rsid w:val="00327C6B"/>
    <w:rsid w:val="003920AC"/>
    <w:rsid w:val="003C05C8"/>
    <w:rsid w:val="003C38D0"/>
    <w:rsid w:val="00435E3B"/>
    <w:rsid w:val="00457332"/>
    <w:rsid w:val="00474558"/>
    <w:rsid w:val="00497217"/>
    <w:rsid w:val="004A0A43"/>
    <w:rsid w:val="004B00EF"/>
    <w:rsid w:val="00500AA0"/>
    <w:rsid w:val="00517497"/>
    <w:rsid w:val="00555BF2"/>
    <w:rsid w:val="00580B76"/>
    <w:rsid w:val="005B5895"/>
    <w:rsid w:val="00652DE0"/>
    <w:rsid w:val="006735A3"/>
    <w:rsid w:val="00694D32"/>
    <w:rsid w:val="006E1368"/>
    <w:rsid w:val="006E1544"/>
    <w:rsid w:val="006E76C5"/>
    <w:rsid w:val="006F2BC2"/>
    <w:rsid w:val="00736676"/>
    <w:rsid w:val="007444B6"/>
    <w:rsid w:val="00747AF0"/>
    <w:rsid w:val="00762236"/>
    <w:rsid w:val="0077032A"/>
    <w:rsid w:val="0079499F"/>
    <w:rsid w:val="007A4FFC"/>
    <w:rsid w:val="00835F2F"/>
    <w:rsid w:val="00841385"/>
    <w:rsid w:val="008563AE"/>
    <w:rsid w:val="00884123"/>
    <w:rsid w:val="00903C62"/>
    <w:rsid w:val="009467DD"/>
    <w:rsid w:val="009561C0"/>
    <w:rsid w:val="009832AE"/>
    <w:rsid w:val="00987BCC"/>
    <w:rsid w:val="009B6C3B"/>
    <w:rsid w:val="009D0EAA"/>
    <w:rsid w:val="009D7D91"/>
    <w:rsid w:val="009E223A"/>
    <w:rsid w:val="00A34D65"/>
    <w:rsid w:val="00A3696B"/>
    <w:rsid w:val="00A450F4"/>
    <w:rsid w:val="00A5555F"/>
    <w:rsid w:val="00A65832"/>
    <w:rsid w:val="00A86ACB"/>
    <w:rsid w:val="00A910AA"/>
    <w:rsid w:val="00AA1059"/>
    <w:rsid w:val="00AA3746"/>
    <w:rsid w:val="00AC0B81"/>
    <w:rsid w:val="00AC0EC4"/>
    <w:rsid w:val="00AC2643"/>
    <w:rsid w:val="00AC5D75"/>
    <w:rsid w:val="00B557E5"/>
    <w:rsid w:val="00B63E10"/>
    <w:rsid w:val="00BA2168"/>
    <w:rsid w:val="00BA56C0"/>
    <w:rsid w:val="00BD66BA"/>
    <w:rsid w:val="00BE41CE"/>
    <w:rsid w:val="00C173D4"/>
    <w:rsid w:val="00C36C80"/>
    <w:rsid w:val="00C65617"/>
    <w:rsid w:val="00C8381C"/>
    <w:rsid w:val="00CB6737"/>
    <w:rsid w:val="00CC47FC"/>
    <w:rsid w:val="00CC68DE"/>
    <w:rsid w:val="00CC778F"/>
    <w:rsid w:val="00D82FB4"/>
    <w:rsid w:val="00D84050"/>
    <w:rsid w:val="00E301B0"/>
    <w:rsid w:val="00E848EE"/>
    <w:rsid w:val="00EC1735"/>
    <w:rsid w:val="00F65363"/>
    <w:rsid w:val="00FA2E0B"/>
    <w:rsid w:val="00FA56D9"/>
    <w:rsid w:val="00FB0B41"/>
    <w:rsid w:val="00FC1E6F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2016-10-21T20:01:00Z</cp:lastPrinted>
  <dcterms:created xsi:type="dcterms:W3CDTF">2016-10-21T19:17:00Z</dcterms:created>
  <dcterms:modified xsi:type="dcterms:W3CDTF">2017-03-23T20:33:00Z</dcterms:modified>
</cp:coreProperties>
</file>